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3" w:type="dxa"/>
        <w:tblInd w:w="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left w:w="0" w:type="dxa"/>
          <w:right w:w="0" w:type="dxa"/>
        </w:tblCellMar>
        <w:tblLook w:val="0000" w:firstRow="0" w:lastRow="0" w:firstColumn="0" w:lastColumn="0" w:noHBand="0" w:noVBand="0"/>
      </w:tblPr>
      <w:tblGrid>
        <w:gridCol w:w="4714"/>
        <w:gridCol w:w="2730"/>
        <w:gridCol w:w="2189"/>
      </w:tblGrid>
      <w:tr w:rsidR="00351054" w14:paraId="0325A1DC" w14:textId="77777777" w:rsidTr="008057B6">
        <w:trPr>
          <w:trHeight w:val="1"/>
        </w:trPr>
        <w:tc>
          <w:tcPr>
            <w:tcW w:w="4714" w:type="dxa"/>
            <w:vMerge w:val="restart"/>
            <w:vAlign w:val="center"/>
          </w:tcPr>
          <w:p w14:paraId="416FD1D1" w14:textId="46B32E1B" w:rsidR="0092314C" w:rsidRDefault="00E70D92" w:rsidP="0092314C">
            <w:pPr>
              <w:textAlignment w:val="baseline"/>
              <w:rPr>
                <w:rFonts w:eastAsia="Times New Roman"/>
                <w:color w:val="000000" w:themeColor="text1"/>
                <w:sz w:val="24"/>
                <w:szCs w:val="24"/>
              </w:rPr>
            </w:pPr>
            <w:r>
              <w:rPr>
                <w:rFonts w:eastAsia="Times New Roman"/>
                <w:color w:val="000000" w:themeColor="text1"/>
                <w:sz w:val="24"/>
                <w:szCs w:val="24"/>
              </w:rPr>
              <w:t xml:space="preserve"> </w:t>
            </w:r>
            <w:r w:rsidR="00DB6E36">
              <w:rPr>
                <w:rFonts w:eastAsia="Times New Roman"/>
                <w:color w:val="000000" w:themeColor="text1"/>
                <w:sz w:val="24"/>
                <w:szCs w:val="24"/>
              </w:rPr>
              <w:t xml:space="preserve">LPC </w:t>
            </w:r>
            <w:r w:rsidR="0092314C">
              <w:rPr>
                <w:rFonts w:eastAsia="Times New Roman"/>
                <w:color w:val="000000" w:themeColor="text1"/>
                <w:sz w:val="24"/>
                <w:szCs w:val="24"/>
              </w:rPr>
              <w:t>Non-Discrimination Policy</w:t>
            </w:r>
          </w:p>
          <w:p w14:paraId="5583672B" w14:textId="62FCA3E3" w:rsidR="00351054" w:rsidRDefault="00E70D92" w:rsidP="0092314C">
            <w:pPr>
              <w:textAlignment w:val="baseline"/>
              <w:rPr>
                <w:rFonts w:eastAsia="Times New Roman"/>
                <w:color w:val="000000"/>
                <w:sz w:val="24"/>
                <w:szCs w:val="24"/>
              </w:rPr>
            </w:pPr>
            <w:r>
              <w:rPr>
                <w:rFonts w:eastAsia="Times New Roman"/>
                <w:color w:val="000000" w:themeColor="text1"/>
                <w:sz w:val="24"/>
                <w:szCs w:val="24"/>
              </w:rPr>
              <w:t xml:space="preserve"> </w:t>
            </w:r>
            <w:r w:rsidR="0092314C">
              <w:rPr>
                <w:rFonts w:eastAsia="Times New Roman"/>
                <w:color w:val="000000" w:themeColor="text1"/>
                <w:sz w:val="24"/>
                <w:szCs w:val="24"/>
              </w:rPr>
              <w:t>[Nevada</w:t>
            </w:r>
            <w:r w:rsidR="00142CDF">
              <w:rPr>
                <w:rFonts w:eastAsia="Times New Roman"/>
                <w:color w:val="000000" w:themeColor="text1"/>
                <w:sz w:val="24"/>
                <w:szCs w:val="24"/>
              </w:rPr>
              <w:t xml:space="preserve"> Communities]</w:t>
            </w:r>
          </w:p>
        </w:tc>
        <w:tc>
          <w:tcPr>
            <w:tcW w:w="2730" w:type="dxa"/>
            <w:vAlign w:val="center"/>
          </w:tcPr>
          <w:p w14:paraId="2D19BFD4" w14:textId="77777777" w:rsidR="00351054" w:rsidRDefault="00A10A52" w:rsidP="00302452">
            <w:pPr>
              <w:ind w:left="110"/>
              <w:textAlignment w:val="baseline"/>
              <w:rPr>
                <w:rFonts w:eastAsia="Times New Roman"/>
                <w:color w:val="000000"/>
                <w:sz w:val="24"/>
              </w:rPr>
            </w:pPr>
            <w:r>
              <w:rPr>
                <w:rFonts w:eastAsia="Times New Roman"/>
                <w:color w:val="000000"/>
                <w:sz w:val="24"/>
              </w:rPr>
              <w:t>Effective Date:</w:t>
            </w:r>
          </w:p>
        </w:tc>
        <w:tc>
          <w:tcPr>
            <w:tcW w:w="2189" w:type="dxa"/>
            <w:vAlign w:val="center"/>
          </w:tcPr>
          <w:p w14:paraId="4FE0EE5F" w14:textId="517848B1" w:rsidR="00351054" w:rsidRDefault="0092314C" w:rsidP="00302452">
            <w:pPr>
              <w:ind w:left="100"/>
              <w:textAlignment w:val="baseline"/>
              <w:rPr>
                <w:rFonts w:eastAsia="Times New Roman"/>
                <w:color w:val="000000"/>
                <w:sz w:val="24"/>
                <w:szCs w:val="24"/>
              </w:rPr>
            </w:pPr>
            <w:r>
              <w:rPr>
                <w:rFonts w:eastAsia="Times New Roman"/>
                <w:color w:val="000000" w:themeColor="text1"/>
                <w:sz w:val="24"/>
                <w:szCs w:val="24"/>
              </w:rPr>
              <w:t>November 10, 2020</w:t>
            </w:r>
          </w:p>
        </w:tc>
      </w:tr>
      <w:tr w:rsidR="006F54E0" w14:paraId="6778055F" w14:textId="77777777" w:rsidTr="008057B6">
        <w:trPr>
          <w:trHeight w:val="1"/>
        </w:trPr>
        <w:tc>
          <w:tcPr>
            <w:tcW w:w="4714" w:type="dxa"/>
            <w:vMerge/>
            <w:vAlign w:val="center"/>
          </w:tcPr>
          <w:p w14:paraId="55BF2540" w14:textId="77777777" w:rsidR="006F54E0" w:rsidRDefault="006F54E0" w:rsidP="00302452"/>
        </w:tc>
        <w:tc>
          <w:tcPr>
            <w:tcW w:w="2730" w:type="dxa"/>
          </w:tcPr>
          <w:p w14:paraId="3A4B56DA" w14:textId="0041069C" w:rsidR="006F54E0" w:rsidRDefault="006F54E0" w:rsidP="00302452">
            <w:pPr>
              <w:ind w:left="110"/>
              <w:textAlignment w:val="baseline"/>
              <w:rPr>
                <w:rFonts w:eastAsia="Times New Roman"/>
                <w:color w:val="000000"/>
                <w:sz w:val="24"/>
              </w:rPr>
            </w:pPr>
            <w:r>
              <w:rPr>
                <w:rFonts w:eastAsia="Times New Roman"/>
                <w:color w:val="000000"/>
                <w:sz w:val="24"/>
              </w:rPr>
              <w:t xml:space="preserve">Departments Approving         </w:t>
            </w:r>
          </w:p>
          <w:p w14:paraId="2104E82A" w14:textId="774FBE29" w:rsidR="006F54E0" w:rsidRDefault="006F54E0" w:rsidP="00302452">
            <w:pPr>
              <w:ind w:left="110"/>
              <w:textAlignment w:val="baseline"/>
              <w:rPr>
                <w:rFonts w:eastAsia="Times New Roman"/>
                <w:color w:val="000000"/>
                <w:sz w:val="24"/>
              </w:rPr>
            </w:pPr>
            <w:r>
              <w:rPr>
                <w:rFonts w:eastAsia="Times New Roman"/>
                <w:color w:val="000000"/>
                <w:sz w:val="24"/>
              </w:rPr>
              <w:t>Departments Affected</w:t>
            </w:r>
          </w:p>
        </w:tc>
        <w:tc>
          <w:tcPr>
            <w:tcW w:w="2189" w:type="dxa"/>
          </w:tcPr>
          <w:p w14:paraId="544B4A8E" w14:textId="6ABBAABA" w:rsidR="006F54E0" w:rsidRDefault="006F54E0" w:rsidP="00302452">
            <w:pPr>
              <w:ind w:left="100"/>
              <w:textAlignment w:val="baseline"/>
              <w:rPr>
                <w:rFonts w:eastAsia="Times New Roman"/>
                <w:color w:val="000000"/>
                <w:sz w:val="24"/>
              </w:rPr>
            </w:pPr>
            <w:r>
              <w:rPr>
                <w:rFonts w:eastAsia="Times New Roman"/>
                <w:color w:val="000000"/>
                <w:sz w:val="24"/>
              </w:rPr>
              <w:t>Quality, Legal</w:t>
            </w:r>
          </w:p>
        </w:tc>
      </w:tr>
      <w:tr w:rsidR="006F54E0" w14:paraId="6B25EC48" w14:textId="77777777" w:rsidTr="008057B6">
        <w:trPr>
          <w:trHeight w:val="1"/>
        </w:trPr>
        <w:tc>
          <w:tcPr>
            <w:tcW w:w="4714" w:type="dxa"/>
            <w:vMerge/>
            <w:vAlign w:val="center"/>
          </w:tcPr>
          <w:p w14:paraId="0272FAE9" w14:textId="2541AA2B" w:rsidR="006F54E0" w:rsidRDefault="006F54E0" w:rsidP="00302452"/>
        </w:tc>
        <w:tc>
          <w:tcPr>
            <w:tcW w:w="2730" w:type="dxa"/>
          </w:tcPr>
          <w:p w14:paraId="1010779E" w14:textId="7FC4276F" w:rsidR="006F54E0" w:rsidRDefault="006F54E0" w:rsidP="00302452">
            <w:r>
              <w:rPr>
                <w:rFonts w:eastAsia="Times New Roman"/>
                <w:color w:val="000000"/>
                <w:sz w:val="24"/>
              </w:rPr>
              <w:t xml:space="preserve">  Department Affected</w:t>
            </w:r>
          </w:p>
        </w:tc>
        <w:tc>
          <w:tcPr>
            <w:tcW w:w="2189" w:type="dxa"/>
          </w:tcPr>
          <w:p w14:paraId="62C99A00" w14:textId="51289577" w:rsidR="006F54E0" w:rsidRDefault="006F54E0" w:rsidP="00302452">
            <w:pPr>
              <w:textAlignment w:val="baseline"/>
              <w:rPr>
                <w:rFonts w:eastAsia="Times New Roman"/>
                <w:color w:val="000000"/>
                <w:sz w:val="24"/>
              </w:rPr>
            </w:pPr>
            <w:r>
              <w:rPr>
                <w:rFonts w:eastAsia="Times New Roman"/>
                <w:color w:val="000000"/>
                <w:spacing w:val="-3"/>
                <w:sz w:val="24"/>
                <w:szCs w:val="24"/>
              </w:rPr>
              <w:t xml:space="preserve">  Operations</w:t>
            </w:r>
          </w:p>
        </w:tc>
      </w:tr>
    </w:tbl>
    <w:p w14:paraId="6232CC5F" w14:textId="77777777" w:rsidR="00142CDF" w:rsidRDefault="00142CDF" w:rsidP="00302452">
      <w:pPr>
        <w:ind w:left="72"/>
        <w:textAlignment w:val="baseline"/>
        <w:rPr>
          <w:rFonts w:eastAsia="Times New Roman"/>
          <w:b/>
          <w:color w:val="000000"/>
        </w:rPr>
      </w:pPr>
    </w:p>
    <w:p w14:paraId="22CA9ED6" w14:textId="77777777" w:rsidR="00465851" w:rsidRPr="008F7B4B" w:rsidRDefault="00465851" w:rsidP="00465851">
      <w:pPr>
        <w:textAlignment w:val="baseline"/>
        <w:outlineLvl w:val="0"/>
        <w:rPr>
          <w:rFonts w:eastAsia="Times New Roman"/>
          <w:color w:val="000000"/>
        </w:rPr>
      </w:pPr>
      <w:r w:rsidRPr="005F648D">
        <w:rPr>
          <w:rFonts w:eastAsia="Times New Roman"/>
          <w:b/>
          <w:color w:val="000000"/>
          <w:spacing w:val="13"/>
        </w:rPr>
        <w:t>Policy</w:t>
      </w:r>
    </w:p>
    <w:p w14:paraId="12068498" w14:textId="3AADBC7D" w:rsidR="004952FF" w:rsidRPr="00465851" w:rsidRDefault="00D62B4D" w:rsidP="00465851">
      <w:pPr>
        <w:ind w:right="288"/>
        <w:textAlignment w:val="baseline"/>
        <w:rPr>
          <w:rFonts w:eastAsia="Times New Roman"/>
          <w:color w:val="000000"/>
          <w:sz w:val="24"/>
          <w:szCs w:val="24"/>
        </w:rPr>
      </w:pPr>
      <w:r w:rsidRPr="00465851">
        <w:rPr>
          <w:rFonts w:eastAsia="Times New Roman"/>
          <w:color w:val="000000"/>
          <w:sz w:val="24"/>
          <w:szCs w:val="24"/>
        </w:rPr>
        <w:t xml:space="preserve">HumanGood </w:t>
      </w:r>
      <w:r w:rsidR="00DB6E36" w:rsidRPr="00465851">
        <w:rPr>
          <w:rFonts w:eastAsia="Times New Roman"/>
          <w:color w:val="000000"/>
          <w:sz w:val="24"/>
          <w:szCs w:val="24"/>
        </w:rPr>
        <w:t>Life Plan Communities (“</w:t>
      </w:r>
      <w:r w:rsidR="00A77A05" w:rsidRPr="00465851">
        <w:rPr>
          <w:rFonts w:eastAsia="Times New Roman"/>
          <w:color w:val="000000"/>
          <w:sz w:val="24"/>
          <w:szCs w:val="24"/>
        </w:rPr>
        <w:t>communities</w:t>
      </w:r>
      <w:r w:rsidR="00DB6E36" w:rsidRPr="00465851">
        <w:rPr>
          <w:rFonts w:eastAsia="Times New Roman"/>
          <w:color w:val="000000"/>
          <w:sz w:val="24"/>
          <w:szCs w:val="24"/>
        </w:rPr>
        <w:t>”)</w:t>
      </w:r>
      <w:r w:rsidR="00A77A05" w:rsidRPr="00465851">
        <w:rPr>
          <w:rFonts w:eastAsia="Times New Roman"/>
          <w:color w:val="000000"/>
          <w:sz w:val="24"/>
          <w:szCs w:val="24"/>
        </w:rPr>
        <w:t xml:space="preserve"> are</w:t>
      </w:r>
      <w:r w:rsidRPr="00465851">
        <w:rPr>
          <w:rFonts w:eastAsia="Times New Roman"/>
          <w:color w:val="000000"/>
          <w:sz w:val="24"/>
          <w:szCs w:val="24"/>
        </w:rPr>
        <w:t xml:space="preserve"> committed to</w:t>
      </w:r>
      <w:r w:rsidR="004952FF" w:rsidRPr="00465851">
        <w:rPr>
          <w:rFonts w:eastAsia="Times New Roman"/>
          <w:color w:val="000000"/>
          <w:sz w:val="24"/>
          <w:szCs w:val="24"/>
        </w:rPr>
        <w:t xml:space="preserve"> </w:t>
      </w:r>
      <w:r w:rsidR="00FC1535" w:rsidRPr="00465851">
        <w:rPr>
          <w:rFonts w:eastAsia="Times New Roman"/>
          <w:color w:val="000000"/>
          <w:sz w:val="24"/>
          <w:szCs w:val="24"/>
        </w:rPr>
        <w:t>treating their residents with dignity</w:t>
      </w:r>
      <w:r w:rsidR="00465851" w:rsidRPr="00465851">
        <w:rPr>
          <w:rFonts w:eastAsia="Times New Roman"/>
          <w:color w:val="000000"/>
          <w:sz w:val="24"/>
          <w:szCs w:val="24"/>
        </w:rPr>
        <w:t xml:space="preserve">, regardless of </w:t>
      </w:r>
      <w:r w:rsidR="00465851" w:rsidRPr="002B3B7D">
        <w:rPr>
          <w:rFonts w:eastAsia="Times New Roman"/>
          <w:color w:val="373739"/>
          <w:sz w:val="24"/>
          <w:szCs w:val="24"/>
          <w:shd w:val="clear" w:color="auto" w:fill="FFFFFF"/>
        </w:rPr>
        <w:t xml:space="preserve">actual or perceived race, color, religion, national origin, ancestry, age, gender, physical or mental disability, sexual orientation, gender identity or expression or human immunodeficiency virus </w:t>
      </w:r>
      <w:r w:rsidR="00465851" w:rsidRPr="00465851">
        <w:rPr>
          <w:rFonts w:eastAsia="Times New Roman"/>
          <w:color w:val="373739"/>
          <w:sz w:val="24"/>
          <w:szCs w:val="24"/>
          <w:shd w:val="clear" w:color="auto" w:fill="FFFFFF"/>
        </w:rPr>
        <w:t xml:space="preserve">(HIV) </w:t>
      </w:r>
      <w:r w:rsidR="00465851" w:rsidRPr="002B3B7D">
        <w:rPr>
          <w:rFonts w:eastAsia="Times New Roman"/>
          <w:color w:val="373739"/>
          <w:sz w:val="24"/>
          <w:szCs w:val="24"/>
          <w:shd w:val="clear" w:color="auto" w:fill="FFFFFF"/>
        </w:rPr>
        <w:t>status</w:t>
      </w:r>
      <w:r w:rsidR="00FC1535" w:rsidRPr="00465851">
        <w:rPr>
          <w:rFonts w:eastAsia="Times New Roman"/>
          <w:color w:val="000000"/>
          <w:sz w:val="24"/>
          <w:szCs w:val="24"/>
        </w:rPr>
        <w:t>.</w:t>
      </w:r>
      <w:r w:rsidR="00DB6E36" w:rsidRPr="00465851">
        <w:rPr>
          <w:rFonts w:eastAsia="Times New Roman"/>
          <w:color w:val="000000"/>
          <w:sz w:val="24"/>
          <w:szCs w:val="24"/>
        </w:rPr>
        <w:t xml:space="preserve"> </w:t>
      </w:r>
    </w:p>
    <w:p w14:paraId="5332AC73" w14:textId="77777777" w:rsidR="00853D42" w:rsidRDefault="00853D42" w:rsidP="004B5CED">
      <w:pPr>
        <w:ind w:right="288"/>
        <w:textAlignment w:val="baseline"/>
        <w:rPr>
          <w:rFonts w:eastAsia="Times New Roman"/>
          <w:color w:val="000000"/>
        </w:rPr>
      </w:pPr>
    </w:p>
    <w:p w14:paraId="1C83EBF5" w14:textId="4E2FD02F" w:rsidR="002B3B7D" w:rsidRDefault="002B3B7D" w:rsidP="00465851">
      <w:pPr>
        <w:pStyle w:val="ListParagraph"/>
        <w:numPr>
          <w:ilvl w:val="0"/>
          <w:numId w:val="32"/>
        </w:numPr>
        <w:ind w:left="360"/>
        <w:rPr>
          <w:rFonts w:eastAsia="Times New Roman"/>
          <w:color w:val="373739"/>
          <w:sz w:val="24"/>
          <w:szCs w:val="24"/>
          <w:shd w:val="clear" w:color="auto" w:fill="FFFFFF"/>
        </w:rPr>
      </w:pPr>
      <w:r w:rsidRPr="00465851">
        <w:rPr>
          <w:rFonts w:eastAsia="Times New Roman"/>
          <w:color w:val="373739"/>
          <w:sz w:val="24"/>
          <w:szCs w:val="24"/>
          <w:shd w:val="clear" w:color="auto" w:fill="FFFFFF"/>
        </w:rPr>
        <w:t>Communit</w:t>
      </w:r>
      <w:r w:rsidR="00050042" w:rsidRPr="00465851">
        <w:rPr>
          <w:rFonts w:eastAsia="Times New Roman"/>
          <w:color w:val="373739"/>
          <w:sz w:val="24"/>
          <w:szCs w:val="24"/>
          <w:shd w:val="clear" w:color="auto" w:fill="FFFFFF"/>
        </w:rPr>
        <w:t>i</w:t>
      </w:r>
      <w:r w:rsidRPr="00465851">
        <w:rPr>
          <w:rFonts w:eastAsia="Times New Roman"/>
          <w:color w:val="373739"/>
          <w:sz w:val="24"/>
          <w:szCs w:val="24"/>
          <w:shd w:val="clear" w:color="auto" w:fill="FFFFFF"/>
        </w:rPr>
        <w:t xml:space="preserve">es </w:t>
      </w:r>
      <w:r w:rsidR="00E70D92">
        <w:rPr>
          <w:rFonts w:eastAsia="Times New Roman"/>
          <w:color w:val="373739"/>
          <w:sz w:val="24"/>
          <w:szCs w:val="24"/>
          <w:shd w:val="clear" w:color="auto" w:fill="FFFFFF"/>
        </w:rPr>
        <w:t>will</w:t>
      </w:r>
      <w:r w:rsidRPr="00465851">
        <w:rPr>
          <w:rFonts w:eastAsia="Times New Roman"/>
          <w:color w:val="373739"/>
          <w:sz w:val="24"/>
          <w:szCs w:val="24"/>
          <w:shd w:val="clear" w:color="auto" w:fill="FFFFFF"/>
        </w:rPr>
        <w:t xml:space="preserve"> </w:t>
      </w:r>
      <w:r w:rsidR="007050FE">
        <w:rPr>
          <w:rFonts w:eastAsia="Times New Roman"/>
          <w:color w:val="373739"/>
          <w:sz w:val="24"/>
          <w:szCs w:val="24"/>
          <w:shd w:val="clear" w:color="auto" w:fill="FFFFFF"/>
        </w:rPr>
        <w:t xml:space="preserve">treat each resident with dignity and </w:t>
      </w:r>
      <w:r w:rsidRPr="00465851">
        <w:rPr>
          <w:rFonts w:eastAsia="Times New Roman"/>
          <w:color w:val="373739"/>
          <w:sz w:val="24"/>
          <w:szCs w:val="24"/>
          <w:shd w:val="clear" w:color="auto" w:fill="FFFFFF"/>
        </w:rPr>
        <w:t xml:space="preserve">not discriminate in the admission of, or the provision of services to, a patient or resident based wholly or partially on the actual or perceived race, color, religion, national origin, ancestry, age, gender, physical or mental disability, sexual orientation, gender identity or expression or </w:t>
      </w:r>
      <w:r w:rsidR="00D25036">
        <w:rPr>
          <w:rFonts w:eastAsia="Times New Roman"/>
          <w:color w:val="373739"/>
          <w:sz w:val="24"/>
          <w:szCs w:val="24"/>
          <w:shd w:val="clear" w:color="auto" w:fill="FFFFFF"/>
        </w:rPr>
        <w:t>HIV</w:t>
      </w:r>
      <w:r w:rsidR="00050042" w:rsidRPr="00465851">
        <w:rPr>
          <w:rFonts w:eastAsia="Times New Roman"/>
          <w:color w:val="373739"/>
          <w:sz w:val="24"/>
          <w:szCs w:val="24"/>
          <w:shd w:val="clear" w:color="auto" w:fill="FFFFFF"/>
        </w:rPr>
        <w:t xml:space="preserve"> </w:t>
      </w:r>
      <w:r w:rsidRPr="00465851">
        <w:rPr>
          <w:rFonts w:eastAsia="Times New Roman"/>
          <w:color w:val="373739"/>
          <w:sz w:val="24"/>
          <w:szCs w:val="24"/>
          <w:shd w:val="clear" w:color="auto" w:fill="FFFFFF"/>
        </w:rPr>
        <w:t>status of the patient or resident or any person with whom the patient or resident associates.</w:t>
      </w:r>
    </w:p>
    <w:p w14:paraId="54341258" w14:textId="440BB5D0" w:rsidR="007050FE" w:rsidRDefault="001D17A1" w:rsidP="00465851">
      <w:pPr>
        <w:pStyle w:val="ListParagraph"/>
        <w:numPr>
          <w:ilvl w:val="0"/>
          <w:numId w:val="32"/>
        </w:numPr>
        <w:ind w:left="360"/>
        <w:rPr>
          <w:rFonts w:eastAsia="Times New Roman"/>
          <w:color w:val="373739"/>
          <w:sz w:val="24"/>
          <w:szCs w:val="24"/>
          <w:shd w:val="clear" w:color="auto" w:fill="FFFFFF"/>
        </w:rPr>
      </w:pPr>
      <w:r>
        <w:rPr>
          <w:rFonts w:eastAsia="Times New Roman"/>
          <w:color w:val="373739"/>
          <w:sz w:val="24"/>
          <w:szCs w:val="24"/>
          <w:shd w:val="clear" w:color="auto" w:fill="FFFFFF"/>
        </w:rPr>
        <w:t xml:space="preserve">Communities </w:t>
      </w:r>
      <w:r w:rsidR="00E70D92">
        <w:rPr>
          <w:rFonts w:eastAsia="Times New Roman"/>
          <w:color w:val="373739"/>
          <w:sz w:val="24"/>
          <w:szCs w:val="24"/>
          <w:shd w:val="clear" w:color="auto" w:fill="FFFFFF"/>
        </w:rPr>
        <w:t>will</w:t>
      </w:r>
      <w:r>
        <w:rPr>
          <w:rFonts w:eastAsia="Times New Roman"/>
          <w:color w:val="373739"/>
          <w:sz w:val="24"/>
          <w:szCs w:val="24"/>
          <w:shd w:val="clear" w:color="auto" w:fill="FFFFFF"/>
        </w:rPr>
        <w:t xml:space="preserve"> apply their policies in a uniform and non-discriminatory manner</w:t>
      </w:r>
      <w:r w:rsidR="007050FE">
        <w:rPr>
          <w:rFonts w:eastAsia="Times New Roman"/>
          <w:color w:val="373739"/>
          <w:sz w:val="24"/>
          <w:szCs w:val="24"/>
          <w:shd w:val="clear" w:color="auto" w:fill="FFFFFF"/>
        </w:rPr>
        <w:t>, except where otherwise required by applicable law.</w:t>
      </w:r>
    </w:p>
    <w:p w14:paraId="60550FA5" w14:textId="0870C0B6" w:rsidR="00465851" w:rsidRDefault="007050FE" w:rsidP="00465851">
      <w:pPr>
        <w:pStyle w:val="ListParagraph"/>
        <w:numPr>
          <w:ilvl w:val="0"/>
          <w:numId w:val="32"/>
        </w:numPr>
        <w:ind w:left="360"/>
        <w:rPr>
          <w:rFonts w:eastAsia="Times New Roman"/>
          <w:color w:val="373739"/>
          <w:sz w:val="24"/>
          <w:szCs w:val="24"/>
          <w:shd w:val="clear" w:color="auto" w:fill="FFFFFF"/>
        </w:rPr>
      </w:pPr>
      <w:r>
        <w:rPr>
          <w:rFonts w:eastAsia="Times New Roman"/>
          <w:color w:val="373739"/>
          <w:sz w:val="24"/>
          <w:szCs w:val="24"/>
          <w:shd w:val="clear" w:color="auto" w:fill="FFFFFF"/>
        </w:rPr>
        <w:t xml:space="preserve">Communities </w:t>
      </w:r>
      <w:r w:rsidR="00E70D92">
        <w:rPr>
          <w:rFonts w:eastAsia="Times New Roman"/>
          <w:color w:val="373739"/>
          <w:sz w:val="24"/>
          <w:szCs w:val="24"/>
          <w:shd w:val="clear" w:color="auto" w:fill="FFFFFF"/>
        </w:rPr>
        <w:t>will</w:t>
      </w:r>
      <w:r>
        <w:rPr>
          <w:rFonts w:eastAsia="Times New Roman"/>
          <w:color w:val="373739"/>
          <w:sz w:val="24"/>
          <w:szCs w:val="24"/>
          <w:shd w:val="clear" w:color="auto" w:fill="FFFFFF"/>
        </w:rPr>
        <w:t xml:space="preserve"> not harass or bully</w:t>
      </w:r>
      <w:r w:rsidR="001D17A1">
        <w:rPr>
          <w:rFonts w:eastAsia="Times New Roman"/>
          <w:color w:val="373739"/>
          <w:sz w:val="24"/>
          <w:szCs w:val="24"/>
          <w:shd w:val="clear" w:color="auto" w:fill="FFFFFF"/>
        </w:rPr>
        <w:t xml:space="preserve"> </w:t>
      </w:r>
      <w:r w:rsidRPr="00465851">
        <w:rPr>
          <w:rFonts w:eastAsia="Times New Roman"/>
          <w:color w:val="373739"/>
          <w:sz w:val="24"/>
          <w:szCs w:val="24"/>
          <w:shd w:val="clear" w:color="auto" w:fill="FFFFFF"/>
        </w:rPr>
        <w:t xml:space="preserve">a patient or resident based wholly or partially on the actual or perceived race, color, religion, national origin, ancestry, age, gender, physical or mental disability, sexual orientation, gender identity or expression or </w:t>
      </w:r>
      <w:r>
        <w:rPr>
          <w:rFonts w:eastAsia="Times New Roman"/>
          <w:color w:val="373739"/>
          <w:sz w:val="24"/>
          <w:szCs w:val="24"/>
          <w:shd w:val="clear" w:color="auto" w:fill="FFFFFF"/>
        </w:rPr>
        <w:t>HIV</w:t>
      </w:r>
      <w:r w:rsidRPr="00465851">
        <w:rPr>
          <w:rFonts w:eastAsia="Times New Roman"/>
          <w:color w:val="373739"/>
          <w:sz w:val="24"/>
          <w:szCs w:val="24"/>
          <w:shd w:val="clear" w:color="auto" w:fill="FFFFFF"/>
        </w:rPr>
        <w:t xml:space="preserve"> status</w:t>
      </w:r>
      <w:r w:rsidR="00E70D92">
        <w:rPr>
          <w:rFonts w:eastAsia="Times New Roman"/>
          <w:color w:val="373739"/>
          <w:sz w:val="24"/>
          <w:szCs w:val="24"/>
          <w:shd w:val="clear" w:color="auto" w:fill="FFFFFF"/>
        </w:rPr>
        <w:t xml:space="preserve"> of the patient or resident</w:t>
      </w:r>
      <w:r w:rsidRPr="00465851">
        <w:rPr>
          <w:rFonts w:eastAsia="Times New Roman"/>
          <w:color w:val="373739"/>
          <w:sz w:val="24"/>
          <w:szCs w:val="24"/>
          <w:shd w:val="clear" w:color="auto" w:fill="FFFFFF"/>
        </w:rPr>
        <w:t>.</w:t>
      </w:r>
    </w:p>
    <w:p w14:paraId="2B430070" w14:textId="00DD7597" w:rsidR="00DC0432" w:rsidRDefault="00DC0432" w:rsidP="00465851">
      <w:pPr>
        <w:pStyle w:val="ListParagraph"/>
        <w:numPr>
          <w:ilvl w:val="0"/>
          <w:numId w:val="32"/>
        </w:numPr>
        <w:ind w:left="360"/>
        <w:rPr>
          <w:rFonts w:eastAsia="Times New Roman"/>
          <w:color w:val="373739"/>
          <w:sz w:val="24"/>
          <w:szCs w:val="24"/>
          <w:shd w:val="clear" w:color="auto" w:fill="FFFFFF"/>
        </w:rPr>
      </w:pPr>
      <w:r>
        <w:rPr>
          <w:rFonts w:eastAsia="Times New Roman"/>
          <w:color w:val="373739"/>
          <w:sz w:val="24"/>
          <w:szCs w:val="24"/>
          <w:shd w:val="clear" w:color="auto" w:fill="FFFFFF"/>
        </w:rPr>
        <w:t>Communi</w:t>
      </w:r>
      <w:r w:rsidR="00FF3E63">
        <w:rPr>
          <w:rFonts w:eastAsia="Times New Roman"/>
          <w:color w:val="373739"/>
          <w:sz w:val="24"/>
          <w:szCs w:val="24"/>
          <w:shd w:val="clear" w:color="auto" w:fill="FFFFFF"/>
        </w:rPr>
        <w:t>ty</w:t>
      </w:r>
      <w:r>
        <w:rPr>
          <w:rFonts w:eastAsia="Times New Roman"/>
          <w:color w:val="373739"/>
          <w:sz w:val="24"/>
          <w:szCs w:val="24"/>
          <w:shd w:val="clear" w:color="auto" w:fill="FFFFFF"/>
        </w:rPr>
        <w:t xml:space="preserve"> policies and procedures regarding the transfer and discharge of and provision of services to </w:t>
      </w:r>
      <w:r w:rsidR="00FF3E63">
        <w:rPr>
          <w:rFonts w:eastAsia="Times New Roman"/>
          <w:color w:val="373739"/>
          <w:sz w:val="24"/>
          <w:szCs w:val="24"/>
          <w:shd w:val="clear" w:color="auto" w:fill="FFFFFF"/>
        </w:rPr>
        <w:t>their</w:t>
      </w:r>
      <w:r>
        <w:rPr>
          <w:rFonts w:eastAsia="Times New Roman"/>
          <w:color w:val="373739"/>
          <w:sz w:val="24"/>
          <w:szCs w:val="24"/>
          <w:shd w:val="clear" w:color="auto" w:fill="FFFFFF"/>
        </w:rPr>
        <w:t xml:space="preserve"> patients or residents </w:t>
      </w:r>
      <w:r w:rsidR="00E70D92">
        <w:rPr>
          <w:rFonts w:eastAsia="Times New Roman"/>
          <w:color w:val="373739"/>
          <w:sz w:val="24"/>
          <w:szCs w:val="24"/>
          <w:shd w:val="clear" w:color="auto" w:fill="FFFFFF"/>
        </w:rPr>
        <w:t>will</w:t>
      </w:r>
      <w:r>
        <w:rPr>
          <w:rFonts w:eastAsia="Times New Roman"/>
          <w:color w:val="373739"/>
          <w:sz w:val="24"/>
          <w:szCs w:val="24"/>
          <w:shd w:val="clear" w:color="auto" w:fill="FFFFFF"/>
        </w:rPr>
        <w:t xml:space="preserve"> not discriminate against a patient or resident </w:t>
      </w:r>
      <w:r w:rsidR="006B4FD7">
        <w:rPr>
          <w:rFonts w:eastAsia="Times New Roman"/>
          <w:color w:val="373739"/>
          <w:sz w:val="24"/>
          <w:szCs w:val="24"/>
          <w:shd w:val="clear" w:color="auto" w:fill="FFFFFF"/>
        </w:rPr>
        <w:t>based on the source of payment for the services provided.</w:t>
      </w:r>
    </w:p>
    <w:p w14:paraId="5E55152B" w14:textId="77777777" w:rsidR="00FF3E63" w:rsidRDefault="00FF3E63" w:rsidP="00FF3E63">
      <w:pPr>
        <w:ind w:right="288"/>
        <w:textAlignment w:val="baseline"/>
        <w:rPr>
          <w:rFonts w:eastAsia="Times New Roman"/>
          <w:b/>
          <w:color w:val="000000"/>
        </w:rPr>
      </w:pPr>
    </w:p>
    <w:p w14:paraId="17A93660" w14:textId="77777777" w:rsidR="00FF3E63" w:rsidRPr="00FF3E63" w:rsidRDefault="00FF3E63" w:rsidP="00FF3E63">
      <w:pPr>
        <w:ind w:right="288"/>
        <w:textAlignment w:val="baseline"/>
        <w:rPr>
          <w:rFonts w:eastAsia="Times New Roman"/>
          <w:b/>
          <w:color w:val="000000"/>
        </w:rPr>
      </w:pPr>
      <w:r w:rsidRPr="00FF3E63">
        <w:rPr>
          <w:rFonts w:eastAsia="Times New Roman"/>
          <w:b/>
          <w:color w:val="000000"/>
        </w:rPr>
        <w:t>Procedure</w:t>
      </w:r>
    </w:p>
    <w:p w14:paraId="1F1D5957" w14:textId="04FCF85F" w:rsidR="00465851" w:rsidRPr="00ED38D8" w:rsidRDefault="00465851" w:rsidP="00FF3E63">
      <w:pPr>
        <w:pStyle w:val="ListParagraph"/>
        <w:numPr>
          <w:ilvl w:val="0"/>
          <w:numId w:val="35"/>
        </w:numPr>
        <w:ind w:left="360"/>
        <w:rPr>
          <w:rFonts w:eastAsia="Times New Roman"/>
          <w:sz w:val="24"/>
          <w:szCs w:val="24"/>
        </w:rPr>
      </w:pPr>
      <w:r w:rsidRPr="00ED38D8">
        <w:rPr>
          <w:rFonts w:eastAsia="Times New Roman"/>
          <w:color w:val="373739"/>
          <w:sz w:val="24"/>
          <w:szCs w:val="24"/>
          <w:shd w:val="clear" w:color="auto" w:fill="FFFFFF"/>
        </w:rPr>
        <w:t xml:space="preserve">The communities </w:t>
      </w:r>
      <w:r w:rsidR="00E70D92">
        <w:rPr>
          <w:rFonts w:eastAsia="Times New Roman"/>
          <w:color w:val="373739"/>
          <w:sz w:val="24"/>
          <w:szCs w:val="24"/>
          <w:shd w:val="clear" w:color="auto" w:fill="FFFFFF"/>
        </w:rPr>
        <w:t>will</w:t>
      </w:r>
      <w:r w:rsidRPr="00ED38D8">
        <w:rPr>
          <w:rFonts w:eastAsia="Times New Roman"/>
          <w:color w:val="373739"/>
          <w:sz w:val="24"/>
          <w:szCs w:val="24"/>
          <w:shd w:val="clear" w:color="auto" w:fill="FFFFFF"/>
        </w:rPr>
        <w:t xml:space="preserve"> post the following notice</w:t>
      </w:r>
      <w:r w:rsidR="00E70D92">
        <w:rPr>
          <w:rFonts w:eastAsia="Times New Roman"/>
          <w:color w:val="373739"/>
          <w:sz w:val="24"/>
          <w:szCs w:val="24"/>
          <w:shd w:val="clear" w:color="auto" w:fill="FFFFFF"/>
        </w:rPr>
        <w:t xml:space="preserve"> on their</w:t>
      </w:r>
      <w:r w:rsidR="00D25036">
        <w:rPr>
          <w:rFonts w:eastAsia="Times New Roman"/>
          <w:color w:val="373739"/>
          <w:sz w:val="24"/>
          <w:szCs w:val="24"/>
          <w:shd w:val="clear" w:color="auto" w:fill="FFFFFF"/>
        </w:rPr>
        <w:t xml:space="preserve"> website and in the community (as described below)</w:t>
      </w:r>
      <w:r w:rsidRPr="00ED38D8">
        <w:rPr>
          <w:rFonts w:eastAsia="Times New Roman"/>
          <w:color w:val="373739"/>
          <w:sz w:val="24"/>
          <w:szCs w:val="24"/>
          <w:shd w:val="clear" w:color="auto" w:fill="FFFFFF"/>
        </w:rPr>
        <w:t xml:space="preserve">: </w:t>
      </w:r>
    </w:p>
    <w:p w14:paraId="068384E2" w14:textId="31CFEC86" w:rsidR="00ED38D8" w:rsidRPr="00FF3E63" w:rsidRDefault="00465851" w:rsidP="00FF3E63">
      <w:pPr>
        <w:pStyle w:val="ListParagraph"/>
        <w:numPr>
          <w:ilvl w:val="1"/>
          <w:numId w:val="35"/>
        </w:numPr>
        <w:ind w:left="720"/>
        <w:rPr>
          <w:rFonts w:eastAsia="Times New Roman"/>
          <w:color w:val="373739"/>
          <w:sz w:val="24"/>
          <w:szCs w:val="24"/>
          <w:shd w:val="clear" w:color="auto" w:fill="FFFFFF"/>
        </w:rPr>
      </w:pPr>
      <w:r w:rsidRPr="00FF3E63">
        <w:rPr>
          <w:rFonts w:eastAsia="Times New Roman"/>
          <w:color w:val="373739"/>
          <w:sz w:val="24"/>
          <w:szCs w:val="24"/>
          <w:shd w:val="clear" w:color="auto" w:fill="FFFFFF"/>
        </w:rPr>
        <w:t>“</w:t>
      </w:r>
      <w:r w:rsidR="005A5E1F" w:rsidRPr="00FF3E63">
        <w:rPr>
          <w:rFonts w:eastAsia="Times New Roman"/>
          <w:color w:val="373739"/>
          <w:sz w:val="24"/>
          <w:szCs w:val="24"/>
          <w:shd w:val="clear" w:color="auto" w:fill="FFFFFF"/>
        </w:rPr>
        <w:t>[Name of community</w:t>
      </w:r>
      <w:r w:rsidRPr="00FF3E63">
        <w:rPr>
          <w:rFonts w:eastAsia="Times New Roman"/>
          <w:color w:val="373739"/>
          <w:sz w:val="24"/>
          <w:szCs w:val="24"/>
          <w:shd w:val="clear" w:color="auto" w:fill="FFFFFF"/>
        </w:rPr>
        <w:t>] does not discriminate and does not permit discrimination, including, without limitation, bullying, abuse or harassment, on the basis of actual or perceived race, color, religion, national origin, ancestry, age, gender, physical or mental disability, sexual orientation, gender identity or expression or HIV status, or based on association with another person on account of that person’s actual or perceived race, color, religion, national origin, ancestry, age, gender, physical or mental disability, sexual orientation, gender identity or expression or HIV status.</w:t>
      </w:r>
      <w:r w:rsidR="000E21B8" w:rsidRPr="00FF3E63">
        <w:rPr>
          <w:rFonts w:eastAsia="Times New Roman"/>
          <w:color w:val="373739"/>
          <w:sz w:val="24"/>
          <w:szCs w:val="24"/>
          <w:shd w:val="clear" w:color="auto" w:fill="FFFFFF"/>
        </w:rPr>
        <w:t xml:space="preserve"> </w:t>
      </w:r>
    </w:p>
    <w:p w14:paraId="7729A293" w14:textId="77777777" w:rsidR="00ED38D8" w:rsidRPr="00D25036" w:rsidRDefault="00ED38D8" w:rsidP="00FF3E63">
      <w:pPr>
        <w:ind w:left="720" w:hanging="720"/>
        <w:rPr>
          <w:rFonts w:eastAsia="Times New Roman"/>
          <w:sz w:val="24"/>
          <w:szCs w:val="24"/>
          <w:shd w:val="clear" w:color="auto" w:fill="FFFFFF"/>
        </w:rPr>
      </w:pPr>
    </w:p>
    <w:p w14:paraId="04F4F2F5" w14:textId="52BF333E" w:rsidR="00627573" w:rsidRPr="00FF3E63" w:rsidRDefault="00ED38D8" w:rsidP="00E70D92">
      <w:pPr>
        <w:pStyle w:val="ListParagraph"/>
        <w:textAlignment w:val="baseline"/>
        <w:rPr>
          <w:sz w:val="24"/>
          <w:szCs w:val="24"/>
        </w:rPr>
      </w:pPr>
      <w:r w:rsidRPr="00FF3E63">
        <w:rPr>
          <w:rFonts w:eastAsia="Times New Roman"/>
          <w:sz w:val="24"/>
          <w:szCs w:val="24"/>
          <w:shd w:val="clear" w:color="auto" w:fill="FFFFFF"/>
        </w:rPr>
        <w:t xml:space="preserve">Any </w:t>
      </w:r>
      <w:r w:rsidRPr="00FF3E63">
        <w:rPr>
          <w:rFonts w:eastAsia="Times New Roman"/>
          <w:sz w:val="24"/>
          <w:szCs w:val="24"/>
          <w:bdr w:val="none" w:sz="0" w:space="0" w:color="auto" w:frame="1"/>
        </w:rPr>
        <w:t xml:space="preserve">patient or resident who has experienced prohibited discrimination may file a complaint with </w:t>
      </w:r>
      <w:r w:rsidR="00627573" w:rsidRPr="00FF3E63">
        <w:rPr>
          <w:sz w:val="24"/>
          <w:szCs w:val="24"/>
        </w:rPr>
        <w:t>Nevada Division of Publ</w:t>
      </w:r>
      <w:r w:rsidR="00566E3A" w:rsidRPr="00FF3E63">
        <w:rPr>
          <w:sz w:val="24"/>
          <w:szCs w:val="24"/>
        </w:rPr>
        <w:t>ic and Behavioral Health (DPBH) at</w:t>
      </w:r>
      <w:r w:rsidR="00627573" w:rsidRPr="00FF3E63">
        <w:rPr>
          <w:sz w:val="24"/>
          <w:szCs w:val="24"/>
        </w:rPr>
        <w:t xml:space="preserve"> 4150 Technology Way, C</w:t>
      </w:r>
      <w:r w:rsidR="00566E3A" w:rsidRPr="00FF3E63">
        <w:rPr>
          <w:sz w:val="24"/>
          <w:szCs w:val="24"/>
        </w:rPr>
        <w:t>arson City, Nevada</w:t>
      </w:r>
      <w:r w:rsidR="00627573" w:rsidRPr="00FF3E63">
        <w:rPr>
          <w:sz w:val="24"/>
          <w:szCs w:val="24"/>
        </w:rPr>
        <w:t xml:space="preserve"> 89706</w:t>
      </w:r>
      <w:r w:rsidR="00566E3A" w:rsidRPr="00FF3E63">
        <w:rPr>
          <w:sz w:val="24"/>
          <w:szCs w:val="24"/>
        </w:rPr>
        <w:t xml:space="preserve">; Phone: 775-684-4200; </w:t>
      </w:r>
      <w:r w:rsidR="00011650">
        <w:rPr>
          <w:sz w:val="24"/>
          <w:szCs w:val="24"/>
        </w:rPr>
        <w:t>Fax</w:t>
      </w:r>
      <w:r w:rsidR="00627573" w:rsidRPr="00FF3E63">
        <w:rPr>
          <w:sz w:val="24"/>
          <w:szCs w:val="24"/>
        </w:rPr>
        <w:t>: 775-684-4211</w:t>
      </w:r>
      <w:r w:rsidR="00566E3A" w:rsidRPr="00FF3E63">
        <w:rPr>
          <w:sz w:val="24"/>
          <w:szCs w:val="24"/>
        </w:rPr>
        <w:t>;</w:t>
      </w:r>
      <w:r w:rsidR="00011650">
        <w:rPr>
          <w:sz w:val="24"/>
          <w:szCs w:val="24"/>
        </w:rPr>
        <w:t xml:space="preserve"> </w:t>
      </w:r>
      <w:bookmarkStart w:id="0" w:name="_GoBack"/>
      <w:bookmarkEnd w:id="0"/>
      <w:r w:rsidR="00627573" w:rsidRPr="00FF3E63">
        <w:rPr>
          <w:sz w:val="24"/>
          <w:szCs w:val="24"/>
        </w:rPr>
        <w:t xml:space="preserve">Email: </w:t>
      </w:r>
      <w:hyperlink r:id="rId10" w:history="1">
        <w:r w:rsidR="00D25036" w:rsidRPr="00FF3E63">
          <w:rPr>
            <w:rStyle w:val="Hyperlink"/>
            <w:sz w:val="24"/>
            <w:szCs w:val="24"/>
          </w:rPr>
          <w:t>dpbh@health.nv.gov</w:t>
        </w:r>
      </w:hyperlink>
      <w:r w:rsidR="00566E3A" w:rsidRPr="00FF3E63">
        <w:rPr>
          <w:sz w:val="24"/>
          <w:szCs w:val="24"/>
        </w:rPr>
        <w:t>.</w:t>
      </w:r>
      <w:r w:rsidR="00925EA1" w:rsidRPr="00FF3E63">
        <w:rPr>
          <w:sz w:val="24"/>
          <w:szCs w:val="24"/>
        </w:rPr>
        <w:t>”</w:t>
      </w:r>
    </w:p>
    <w:p w14:paraId="52A5E7A2" w14:textId="77777777" w:rsidR="00D25036" w:rsidRPr="00D25036" w:rsidRDefault="00D25036" w:rsidP="00FF3E63">
      <w:pPr>
        <w:ind w:left="360" w:hanging="360"/>
        <w:textAlignment w:val="baseline"/>
        <w:rPr>
          <w:sz w:val="24"/>
          <w:szCs w:val="24"/>
        </w:rPr>
      </w:pPr>
    </w:p>
    <w:p w14:paraId="491C82C1" w14:textId="6C7EAC53" w:rsidR="00925EA1" w:rsidRDefault="00D25036" w:rsidP="00FF3E63">
      <w:pPr>
        <w:pStyle w:val="ListParagraph"/>
        <w:numPr>
          <w:ilvl w:val="0"/>
          <w:numId w:val="35"/>
        </w:numPr>
        <w:ind w:left="360"/>
        <w:rPr>
          <w:rFonts w:eastAsia="Times New Roman"/>
          <w:color w:val="373739"/>
          <w:sz w:val="24"/>
          <w:szCs w:val="24"/>
          <w:shd w:val="clear" w:color="auto" w:fill="FFFFFF"/>
        </w:rPr>
      </w:pPr>
      <w:r>
        <w:rPr>
          <w:rFonts w:eastAsia="Times New Roman"/>
          <w:color w:val="373739"/>
          <w:sz w:val="24"/>
          <w:szCs w:val="24"/>
          <w:shd w:val="clear" w:color="auto" w:fill="FFFFFF"/>
        </w:rPr>
        <w:t>T</w:t>
      </w:r>
      <w:r w:rsidR="00925EA1">
        <w:rPr>
          <w:rFonts w:eastAsia="Times New Roman"/>
          <w:color w:val="373739"/>
          <w:sz w:val="24"/>
          <w:szCs w:val="24"/>
          <w:shd w:val="clear" w:color="auto" w:fill="FFFFFF"/>
        </w:rPr>
        <w:t xml:space="preserve">he </w:t>
      </w:r>
      <w:r w:rsidR="00904567">
        <w:rPr>
          <w:rFonts w:eastAsia="Times New Roman"/>
          <w:color w:val="373739"/>
          <w:sz w:val="24"/>
          <w:szCs w:val="24"/>
          <w:shd w:val="clear" w:color="auto" w:fill="FFFFFF"/>
        </w:rPr>
        <w:t xml:space="preserve">above notice must be </w:t>
      </w:r>
      <w:r w:rsidR="00505C5B">
        <w:rPr>
          <w:rFonts w:eastAsia="Times New Roman"/>
          <w:color w:val="373739"/>
          <w:sz w:val="24"/>
          <w:szCs w:val="24"/>
          <w:shd w:val="clear" w:color="auto" w:fill="FFFFFF"/>
        </w:rPr>
        <w:t xml:space="preserve">printed on signs and </w:t>
      </w:r>
      <w:r w:rsidR="00904567">
        <w:rPr>
          <w:rFonts w:eastAsia="Times New Roman"/>
          <w:color w:val="373739"/>
          <w:sz w:val="24"/>
          <w:szCs w:val="24"/>
          <w:shd w:val="clear" w:color="auto" w:fill="FFFFFF"/>
        </w:rPr>
        <w:t>posted in the community in each (i) public entrance to the community; (ii) waiting room; and, (iii) pu</w:t>
      </w:r>
      <w:r w:rsidR="00505C5B">
        <w:rPr>
          <w:rFonts w:eastAsia="Times New Roman"/>
          <w:color w:val="373739"/>
          <w:sz w:val="24"/>
          <w:szCs w:val="24"/>
          <w:shd w:val="clear" w:color="auto" w:fill="FFFFFF"/>
        </w:rPr>
        <w:t xml:space="preserve">blic dining room. The signs </w:t>
      </w:r>
      <w:r w:rsidR="00DA3EFD">
        <w:rPr>
          <w:rFonts w:eastAsia="Times New Roman"/>
          <w:color w:val="373739"/>
          <w:sz w:val="24"/>
          <w:szCs w:val="24"/>
          <w:shd w:val="clear" w:color="auto" w:fill="FFFFFF"/>
        </w:rPr>
        <w:t>must be at least</w:t>
      </w:r>
      <w:r w:rsidR="00505C5B">
        <w:rPr>
          <w:rFonts w:eastAsia="Times New Roman"/>
          <w:color w:val="373739"/>
          <w:sz w:val="24"/>
          <w:szCs w:val="24"/>
          <w:shd w:val="clear" w:color="auto" w:fill="FFFFFF"/>
        </w:rPr>
        <w:t xml:space="preserve"> 8.5 inches in</w:t>
      </w:r>
      <w:r w:rsidR="00DA3EFD">
        <w:rPr>
          <w:rFonts w:eastAsia="Times New Roman"/>
          <w:color w:val="373739"/>
          <w:sz w:val="24"/>
          <w:szCs w:val="24"/>
          <w:shd w:val="clear" w:color="auto" w:fill="FFFFFF"/>
        </w:rPr>
        <w:t xml:space="preserve"> height and 11 inches in width, with margins not greater than 0.5 inches on any side. The signs must be printed in a single typeface in not less than 22-point type. </w:t>
      </w:r>
    </w:p>
    <w:p w14:paraId="23F97928" w14:textId="3CA251F3" w:rsidR="00DC39F9" w:rsidRPr="00D9331A" w:rsidRDefault="00DC39F9" w:rsidP="004B5CED">
      <w:pPr>
        <w:tabs>
          <w:tab w:val="left" w:pos="360"/>
        </w:tabs>
        <w:ind w:left="720" w:hanging="720"/>
      </w:pPr>
    </w:p>
    <w:p w14:paraId="503D5797" w14:textId="16473713" w:rsidR="00200030" w:rsidRPr="005F648D" w:rsidRDefault="00200030" w:rsidP="004B5CED">
      <w:pPr>
        <w:textAlignment w:val="baseline"/>
        <w:outlineLvl w:val="0"/>
        <w:rPr>
          <w:rFonts w:eastAsia="Times New Roman"/>
          <w:b/>
          <w:color w:val="000000"/>
        </w:rPr>
      </w:pPr>
      <w:r w:rsidRPr="005F648D">
        <w:rPr>
          <w:rFonts w:eastAsia="Times New Roman"/>
          <w:b/>
          <w:color w:val="000000"/>
        </w:rPr>
        <w:t xml:space="preserve">Resources/References: </w:t>
      </w:r>
    </w:p>
    <w:p w14:paraId="5E4A7A2D" w14:textId="35A11C13" w:rsidR="00200030" w:rsidRPr="008350E8" w:rsidRDefault="004712F6" w:rsidP="004712F6">
      <w:pPr>
        <w:pStyle w:val="ListParagraph"/>
        <w:numPr>
          <w:ilvl w:val="0"/>
          <w:numId w:val="27"/>
        </w:numPr>
        <w:ind w:left="360"/>
        <w:textAlignment w:val="baseline"/>
        <w:rPr>
          <w:rFonts w:eastAsia="Times New Roman"/>
          <w:b/>
          <w:color w:val="000000"/>
        </w:rPr>
      </w:pPr>
      <w:r>
        <w:rPr>
          <w:rFonts w:eastAsia="Times New Roman"/>
          <w:color w:val="000000"/>
        </w:rPr>
        <w:t>N</w:t>
      </w:r>
      <w:r w:rsidR="00FF3E63">
        <w:rPr>
          <w:rFonts w:eastAsia="Times New Roman"/>
          <w:color w:val="000000"/>
        </w:rPr>
        <w:t xml:space="preserve">evada </w:t>
      </w:r>
      <w:r>
        <w:rPr>
          <w:rFonts w:eastAsia="Times New Roman"/>
          <w:color w:val="000000"/>
        </w:rPr>
        <w:t>R</w:t>
      </w:r>
      <w:r w:rsidR="00FF3E63">
        <w:rPr>
          <w:rFonts w:eastAsia="Times New Roman"/>
          <w:color w:val="000000"/>
        </w:rPr>
        <w:t xml:space="preserve">evised </w:t>
      </w:r>
      <w:r>
        <w:rPr>
          <w:rFonts w:eastAsia="Times New Roman"/>
          <w:color w:val="000000"/>
        </w:rPr>
        <w:t>S</w:t>
      </w:r>
      <w:r w:rsidR="00FF3E63">
        <w:rPr>
          <w:rFonts w:eastAsia="Times New Roman"/>
          <w:color w:val="000000"/>
        </w:rPr>
        <w:t>tatute</w:t>
      </w:r>
      <w:r>
        <w:rPr>
          <w:rFonts w:eastAsia="Times New Roman"/>
          <w:color w:val="000000"/>
        </w:rPr>
        <w:t xml:space="preserve"> </w:t>
      </w:r>
      <w:r w:rsidR="008350E8">
        <w:rPr>
          <w:rFonts w:eastAsia="Times New Roman"/>
          <w:color w:val="000000"/>
        </w:rPr>
        <w:t>§ 449.101</w:t>
      </w:r>
    </w:p>
    <w:p w14:paraId="69D05CAB" w14:textId="5D8F91A5" w:rsidR="008350E8" w:rsidRPr="00FF3E63" w:rsidRDefault="00FF3E63" w:rsidP="00FF3E63">
      <w:pPr>
        <w:pStyle w:val="ListParagraph"/>
        <w:widowControl w:val="0"/>
        <w:numPr>
          <w:ilvl w:val="0"/>
          <w:numId w:val="27"/>
        </w:numPr>
        <w:autoSpaceDE w:val="0"/>
        <w:autoSpaceDN w:val="0"/>
        <w:adjustRightInd w:val="0"/>
        <w:ind w:left="360"/>
        <w:rPr>
          <w:color w:val="000000"/>
          <w:sz w:val="24"/>
          <w:szCs w:val="24"/>
        </w:rPr>
      </w:pPr>
      <w:r>
        <w:rPr>
          <w:bCs/>
          <w:color w:val="000000"/>
        </w:rPr>
        <w:t xml:space="preserve">(Nevada) </w:t>
      </w:r>
      <w:r w:rsidR="003B19B1" w:rsidRPr="00FF3E63">
        <w:rPr>
          <w:bCs/>
          <w:color w:val="000000"/>
        </w:rPr>
        <w:t xml:space="preserve">State Board of Health, </w:t>
      </w:r>
      <w:r>
        <w:rPr>
          <w:bCs/>
          <w:color w:val="000000"/>
        </w:rPr>
        <w:t>LCB</w:t>
      </w:r>
      <w:r w:rsidR="003B19B1" w:rsidRPr="00FF3E63">
        <w:rPr>
          <w:bCs/>
          <w:color w:val="000000"/>
        </w:rPr>
        <w:t xml:space="preserve"> File No. R016-20, </w:t>
      </w:r>
      <w:r w:rsidR="003B19B1" w:rsidRPr="00FF3E63">
        <w:rPr>
          <w:color w:val="000000"/>
        </w:rPr>
        <w:t xml:space="preserve">Filed </w:t>
      </w:r>
      <w:r>
        <w:rPr>
          <w:color w:val="000000"/>
        </w:rPr>
        <w:t>11/</w:t>
      </w:r>
      <w:r w:rsidR="003B19B1" w:rsidRPr="00FF3E63">
        <w:rPr>
          <w:color w:val="000000"/>
        </w:rPr>
        <w:t>2</w:t>
      </w:r>
      <w:r>
        <w:rPr>
          <w:color w:val="000000"/>
        </w:rPr>
        <w:t>/</w:t>
      </w:r>
      <w:r w:rsidR="003B19B1" w:rsidRPr="00FF3E63">
        <w:rPr>
          <w:color w:val="000000"/>
        </w:rPr>
        <w:t>20</w:t>
      </w:r>
    </w:p>
    <w:sectPr w:rsidR="008350E8" w:rsidRPr="00FF3E63" w:rsidSect="008F7B4B">
      <w:headerReference w:type="default" r:id="rId11"/>
      <w:footerReference w:type="default" r:id="rId12"/>
      <w:footerReference w:type="first" r:id="rId13"/>
      <w:type w:val="continuous"/>
      <w:pgSz w:w="12240" w:h="15840"/>
      <w:pgMar w:top="1080" w:right="1080" w:bottom="1080" w:left="108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37900" w14:textId="77777777" w:rsidR="001A101D" w:rsidRDefault="001A101D" w:rsidP="00F33792">
      <w:r>
        <w:separator/>
      </w:r>
    </w:p>
  </w:endnote>
  <w:endnote w:type="continuationSeparator" w:id="0">
    <w:p w14:paraId="16FE39F6" w14:textId="77777777" w:rsidR="001A101D" w:rsidRDefault="001A101D" w:rsidP="00F33792">
      <w:r>
        <w:continuationSeparator/>
      </w:r>
    </w:p>
  </w:endnote>
  <w:endnote w:type="continuationNotice" w:id="1">
    <w:p w14:paraId="1D2156ED" w14:textId="77777777" w:rsidR="001A101D" w:rsidRDefault="001A1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PMingLiU">
    <w:panose1 w:val="02020500000000000000"/>
    <w:charset w:val="88"/>
    <w:family w:val="auto"/>
    <w:pitch w:val="variable"/>
    <w:sig w:usb0="A00002FF" w:usb1="28CFFCFA" w:usb2="00000016" w:usb3="00000000" w:csb0="001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Segoe UI Symbo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B1905" w14:textId="67568862" w:rsidR="009E401A" w:rsidRDefault="009E401A" w:rsidP="008F7B4B">
    <w:pPr>
      <w:pStyle w:val="Footer"/>
      <w:rPr>
        <w:sz w:val="18"/>
        <w:szCs w:val="18"/>
      </w:rPr>
    </w:pPr>
  </w:p>
  <w:p w14:paraId="40F52843" w14:textId="77777777" w:rsidR="009E401A" w:rsidRDefault="009E401A" w:rsidP="008F7B4B">
    <w:pPr>
      <w:pStyle w:val="Footer"/>
      <w:rPr>
        <w:sz w:val="18"/>
        <w:szCs w:val="18"/>
      </w:rPr>
    </w:pPr>
  </w:p>
  <w:p w14:paraId="35F641CC" w14:textId="6B558EA0" w:rsidR="005F648D" w:rsidRPr="005F648D" w:rsidRDefault="005F648D" w:rsidP="005F648D">
    <w:pPr>
      <w:pStyle w:val="Footer"/>
      <w:jc w:val="center"/>
      <w:rPr>
        <w:sz w:val="18"/>
        <w:szCs w:val="18"/>
      </w:rPr>
    </w:pPr>
    <w:r w:rsidRPr="005F648D">
      <w:rPr>
        <w:sz w:val="18"/>
        <w:szCs w:val="18"/>
      </w:rPr>
      <w:t xml:space="preserve">Page </w:t>
    </w:r>
    <w:r w:rsidRPr="005F648D">
      <w:rPr>
        <w:sz w:val="18"/>
        <w:szCs w:val="18"/>
      </w:rPr>
      <w:fldChar w:fldCharType="begin"/>
    </w:r>
    <w:r w:rsidRPr="005F648D">
      <w:rPr>
        <w:sz w:val="18"/>
        <w:szCs w:val="18"/>
      </w:rPr>
      <w:instrText xml:space="preserve"> PAGE </w:instrText>
    </w:r>
    <w:r w:rsidRPr="005F648D">
      <w:rPr>
        <w:sz w:val="18"/>
        <w:szCs w:val="18"/>
      </w:rPr>
      <w:fldChar w:fldCharType="separate"/>
    </w:r>
    <w:r w:rsidR="00B84993">
      <w:rPr>
        <w:noProof/>
        <w:sz w:val="18"/>
        <w:szCs w:val="18"/>
      </w:rPr>
      <w:t>2</w:t>
    </w:r>
    <w:r w:rsidRPr="005F648D">
      <w:rPr>
        <w:sz w:val="18"/>
        <w:szCs w:val="18"/>
      </w:rPr>
      <w:fldChar w:fldCharType="end"/>
    </w:r>
    <w:r w:rsidRPr="005F648D">
      <w:rPr>
        <w:sz w:val="18"/>
        <w:szCs w:val="18"/>
      </w:rPr>
      <w:t xml:space="preserve"> of </w:t>
    </w:r>
    <w:r w:rsidRPr="005F648D">
      <w:rPr>
        <w:sz w:val="18"/>
        <w:szCs w:val="18"/>
      </w:rPr>
      <w:fldChar w:fldCharType="begin"/>
    </w:r>
    <w:r w:rsidRPr="005F648D">
      <w:rPr>
        <w:sz w:val="18"/>
        <w:szCs w:val="18"/>
      </w:rPr>
      <w:instrText xml:space="preserve"> NUMPAGES </w:instrText>
    </w:r>
    <w:r w:rsidRPr="005F648D">
      <w:rPr>
        <w:sz w:val="18"/>
        <w:szCs w:val="18"/>
      </w:rPr>
      <w:fldChar w:fldCharType="separate"/>
    </w:r>
    <w:r w:rsidR="00F65289">
      <w:rPr>
        <w:noProof/>
        <w:sz w:val="18"/>
        <w:szCs w:val="18"/>
      </w:rPr>
      <w:t>1</w:t>
    </w:r>
    <w:r w:rsidRPr="005F648D">
      <w:rP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4025" w14:textId="77777777" w:rsidR="009E401A" w:rsidRDefault="009E401A">
    <w:pPr>
      <w:pStyle w:val="Footer"/>
      <w:rPr>
        <w:sz w:val="18"/>
        <w:szCs w:val="18"/>
      </w:rPr>
    </w:pPr>
  </w:p>
  <w:p w14:paraId="4B3FEF08" w14:textId="7D3BE0DC" w:rsidR="009E401A" w:rsidRPr="008F7B4B" w:rsidRDefault="009E401A" w:rsidP="008F7B4B">
    <w:pPr>
      <w:pStyle w:val="Footer"/>
      <w:jc w:val="center"/>
      <w:rPr>
        <w:sz w:val="18"/>
        <w:szCs w:val="18"/>
      </w:rPr>
    </w:pPr>
    <w:r w:rsidRPr="008F7B4B">
      <w:rPr>
        <w:sz w:val="18"/>
        <w:szCs w:val="18"/>
      </w:rPr>
      <w:t xml:space="preserve">Page </w:t>
    </w:r>
    <w:r w:rsidRPr="008F7B4B">
      <w:rPr>
        <w:sz w:val="18"/>
        <w:szCs w:val="18"/>
      </w:rPr>
      <w:fldChar w:fldCharType="begin"/>
    </w:r>
    <w:r w:rsidRPr="008F7B4B">
      <w:rPr>
        <w:sz w:val="18"/>
        <w:szCs w:val="18"/>
      </w:rPr>
      <w:instrText xml:space="preserve"> PAGE </w:instrText>
    </w:r>
    <w:r w:rsidRPr="008F7B4B">
      <w:rPr>
        <w:sz w:val="18"/>
        <w:szCs w:val="18"/>
      </w:rPr>
      <w:fldChar w:fldCharType="separate"/>
    </w:r>
    <w:r w:rsidR="00DC452B">
      <w:rPr>
        <w:noProof/>
        <w:sz w:val="18"/>
        <w:szCs w:val="18"/>
      </w:rPr>
      <w:t>1</w:t>
    </w:r>
    <w:r w:rsidRPr="008F7B4B">
      <w:rPr>
        <w:sz w:val="18"/>
        <w:szCs w:val="18"/>
      </w:rPr>
      <w:fldChar w:fldCharType="end"/>
    </w:r>
    <w:r w:rsidRPr="008F7B4B">
      <w:rPr>
        <w:sz w:val="18"/>
        <w:szCs w:val="18"/>
      </w:rPr>
      <w:t xml:space="preserve"> of </w:t>
    </w:r>
    <w:r w:rsidRPr="008F7B4B">
      <w:rPr>
        <w:sz w:val="18"/>
        <w:szCs w:val="18"/>
      </w:rPr>
      <w:fldChar w:fldCharType="begin"/>
    </w:r>
    <w:r w:rsidRPr="008F7B4B">
      <w:rPr>
        <w:sz w:val="18"/>
        <w:szCs w:val="18"/>
      </w:rPr>
      <w:instrText xml:space="preserve"> NUMPAGES </w:instrText>
    </w:r>
    <w:r w:rsidRPr="008F7B4B">
      <w:rPr>
        <w:sz w:val="18"/>
        <w:szCs w:val="18"/>
      </w:rPr>
      <w:fldChar w:fldCharType="separate"/>
    </w:r>
    <w:r w:rsidR="00DC452B">
      <w:rPr>
        <w:noProof/>
        <w:sz w:val="18"/>
        <w:szCs w:val="18"/>
      </w:rPr>
      <w:t>1</w:t>
    </w:r>
    <w:r w:rsidRPr="008F7B4B">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020E5" w14:textId="77777777" w:rsidR="001A101D" w:rsidRDefault="001A101D" w:rsidP="00F33792">
      <w:r>
        <w:separator/>
      </w:r>
    </w:p>
  </w:footnote>
  <w:footnote w:type="continuationSeparator" w:id="0">
    <w:p w14:paraId="7A511157" w14:textId="77777777" w:rsidR="001A101D" w:rsidRDefault="001A101D" w:rsidP="00F33792">
      <w:r>
        <w:continuationSeparator/>
      </w:r>
    </w:p>
  </w:footnote>
  <w:footnote w:type="continuationNotice" w:id="1">
    <w:p w14:paraId="62419F7F" w14:textId="77777777" w:rsidR="001A101D" w:rsidRDefault="001A101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7319" w14:textId="77777777" w:rsidR="00F33792" w:rsidRDefault="00F33792" w:rsidP="00F3379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E6CD8"/>
    <w:multiLevelType w:val="hybridMultilevel"/>
    <w:tmpl w:val="858CEB80"/>
    <w:lvl w:ilvl="0" w:tplc="C4E4D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A641A"/>
    <w:multiLevelType w:val="hybridMultilevel"/>
    <w:tmpl w:val="340E516C"/>
    <w:lvl w:ilvl="0" w:tplc="02BC3CCA">
      <w:start w:val="1"/>
      <w:numFmt w:val="lowerLetter"/>
      <w:lvlText w:val="%1."/>
      <w:lvlJc w:val="left"/>
      <w:pPr>
        <w:ind w:left="780" w:hanging="360"/>
      </w:pPr>
      <w:rPr>
        <w:rFonts w:ascii="Times New Roman" w:eastAsia="Times New Roman" w:hAnsi="Times New Roman" w:cs="Times New Roman"/>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FB537B0"/>
    <w:multiLevelType w:val="multilevel"/>
    <w:tmpl w:val="4026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34E86"/>
    <w:multiLevelType w:val="hybridMultilevel"/>
    <w:tmpl w:val="8534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00209"/>
    <w:multiLevelType w:val="multilevel"/>
    <w:tmpl w:val="A022B336"/>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6614C"/>
    <w:multiLevelType w:val="multilevel"/>
    <w:tmpl w:val="F48AFC38"/>
    <w:lvl w:ilvl="0">
      <w:start w:val="1"/>
      <w:numFmt w:val="decimal"/>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0B6EC1"/>
    <w:multiLevelType w:val="hybridMultilevel"/>
    <w:tmpl w:val="D0E22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80040"/>
    <w:multiLevelType w:val="hybridMultilevel"/>
    <w:tmpl w:val="72BAB7F4"/>
    <w:lvl w:ilvl="0" w:tplc="379E2D7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F560FB2C">
      <w:start w:val="1"/>
      <w:numFmt w:val="lowerRoman"/>
      <w:lvlText w:val="%3."/>
      <w:lvlJc w:val="right"/>
      <w:pPr>
        <w:ind w:left="1872" w:hanging="18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16335BB6"/>
    <w:multiLevelType w:val="hybridMultilevel"/>
    <w:tmpl w:val="807C8A8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8302533"/>
    <w:multiLevelType w:val="hybridMultilevel"/>
    <w:tmpl w:val="A4F6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510EC"/>
    <w:multiLevelType w:val="hybridMultilevel"/>
    <w:tmpl w:val="68FA9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62C3A"/>
    <w:multiLevelType w:val="multilevel"/>
    <w:tmpl w:val="C00C373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A46FAD"/>
    <w:multiLevelType w:val="multilevel"/>
    <w:tmpl w:val="0B1EDB8A"/>
    <w:lvl w:ilvl="0">
      <w:start w:val="2"/>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F979F8"/>
    <w:multiLevelType w:val="hybridMultilevel"/>
    <w:tmpl w:val="37DEA230"/>
    <w:lvl w:ilvl="0" w:tplc="8CF2C564">
      <w:start w:val="1"/>
      <w:numFmt w:val="lowerLetter"/>
      <w:lvlText w:val="%1."/>
      <w:lvlJc w:val="left"/>
      <w:pPr>
        <w:ind w:left="720" w:hanging="360"/>
      </w:pPr>
      <w:rPr>
        <w:rFonts w:ascii="Verdana" w:hAnsi="Verdana" w:hint="default"/>
        <w:color w:val="373739"/>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2422BC"/>
    <w:multiLevelType w:val="hybridMultilevel"/>
    <w:tmpl w:val="709A2F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E3090"/>
    <w:multiLevelType w:val="hybridMultilevel"/>
    <w:tmpl w:val="72BAB7F4"/>
    <w:lvl w:ilvl="0" w:tplc="379E2D7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F560FB2C">
      <w:start w:val="1"/>
      <w:numFmt w:val="lowerRoman"/>
      <w:lvlText w:val="%3."/>
      <w:lvlJc w:val="right"/>
      <w:pPr>
        <w:ind w:left="1872" w:hanging="18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369A6E5D"/>
    <w:multiLevelType w:val="hybridMultilevel"/>
    <w:tmpl w:val="7996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70617"/>
    <w:multiLevelType w:val="hybridMultilevel"/>
    <w:tmpl w:val="803AD6BC"/>
    <w:lvl w:ilvl="0" w:tplc="07628ED4">
      <w:start w:val="1"/>
      <w:numFmt w:val="upp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E1229B48">
      <w:numFmt w:val="decimal"/>
      <w:lvlText w:val=""/>
      <w:lvlJc w:val="left"/>
    </w:lvl>
    <w:lvl w:ilvl="2" w:tplc="911A068C">
      <w:numFmt w:val="decimal"/>
      <w:lvlText w:val=""/>
      <w:lvlJc w:val="left"/>
    </w:lvl>
    <w:lvl w:ilvl="3" w:tplc="74683D1A">
      <w:numFmt w:val="decimal"/>
      <w:lvlText w:val=""/>
      <w:lvlJc w:val="left"/>
    </w:lvl>
    <w:lvl w:ilvl="4" w:tplc="6C54644C">
      <w:numFmt w:val="decimal"/>
      <w:lvlText w:val=""/>
      <w:lvlJc w:val="left"/>
    </w:lvl>
    <w:lvl w:ilvl="5" w:tplc="2022354C">
      <w:numFmt w:val="decimal"/>
      <w:lvlText w:val=""/>
      <w:lvlJc w:val="left"/>
    </w:lvl>
    <w:lvl w:ilvl="6" w:tplc="2CD405B2">
      <w:numFmt w:val="decimal"/>
      <w:lvlText w:val=""/>
      <w:lvlJc w:val="left"/>
    </w:lvl>
    <w:lvl w:ilvl="7" w:tplc="EB3CEBB6">
      <w:numFmt w:val="decimal"/>
      <w:lvlText w:val=""/>
      <w:lvlJc w:val="left"/>
    </w:lvl>
    <w:lvl w:ilvl="8" w:tplc="353819D8">
      <w:numFmt w:val="decimal"/>
      <w:lvlText w:val=""/>
      <w:lvlJc w:val="left"/>
    </w:lvl>
  </w:abstractNum>
  <w:abstractNum w:abstractNumId="19">
    <w:nsid w:val="3C747F39"/>
    <w:multiLevelType w:val="hybridMultilevel"/>
    <w:tmpl w:val="DEBA27BE"/>
    <w:lvl w:ilvl="0" w:tplc="008A075C">
      <w:start w:val="1"/>
      <w:numFmt w:val="upp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tplc="9FF89A84">
      <w:numFmt w:val="decimal"/>
      <w:lvlText w:val=""/>
      <w:lvlJc w:val="left"/>
    </w:lvl>
    <w:lvl w:ilvl="2" w:tplc="5026475C">
      <w:numFmt w:val="decimal"/>
      <w:lvlText w:val=""/>
      <w:lvlJc w:val="left"/>
    </w:lvl>
    <w:lvl w:ilvl="3" w:tplc="1D9C6C36">
      <w:numFmt w:val="decimal"/>
      <w:lvlText w:val=""/>
      <w:lvlJc w:val="left"/>
    </w:lvl>
    <w:lvl w:ilvl="4" w:tplc="BE1E3B2E">
      <w:numFmt w:val="decimal"/>
      <w:lvlText w:val=""/>
      <w:lvlJc w:val="left"/>
    </w:lvl>
    <w:lvl w:ilvl="5" w:tplc="D4E4E306">
      <w:numFmt w:val="decimal"/>
      <w:lvlText w:val=""/>
      <w:lvlJc w:val="left"/>
    </w:lvl>
    <w:lvl w:ilvl="6" w:tplc="F03270E6">
      <w:numFmt w:val="decimal"/>
      <w:lvlText w:val=""/>
      <w:lvlJc w:val="left"/>
    </w:lvl>
    <w:lvl w:ilvl="7" w:tplc="B8BA5AD0">
      <w:numFmt w:val="decimal"/>
      <w:lvlText w:val=""/>
      <w:lvlJc w:val="left"/>
    </w:lvl>
    <w:lvl w:ilvl="8" w:tplc="720A6966">
      <w:numFmt w:val="decimal"/>
      <w:lvlText w:val=""/>
      <w:lvlJc w:val="left"/>
    </w:lvl>
  </w:abstractNum>
  <w:abstractNum w:abstractNumId="20">
    <w:nsid w:val="3EB8694D"/>
    <w:multiLevelType w:val="hybridMultilevel"/>
    <w:tmpl w:val="B2026C86"/>
    <w:lvl w:ilvl="0" w:tplc="5846FE4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C6733B"/>
    <w:multiLevelType w:val="hybridMultilevel"/>
    <w:tmpl w:val="D0C6EB90"/>
    <w:lvl w:ilvl="0" w:tplc="0F06D918">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tplc="1D0EE622">
      <w:numFmt w:val="decimal"/>
      <w:lvlText w:val=""/>
      <w:lvlJc w:val="left"/>
    </w:lvl>
    <w:lvl w:ilvl="2" w:tplc="4A1A5D06">
      <w:numFmt w:val="decimal"/>
      <w:lvlText w:val=""/>
      <w:lvlJc w:val="left"/>
    </w:lvl>
    <w:lvl w:ilvl="3" w:tplc="1E8AEBAE">
      <w:numFmt w:val="decimal"/>
      <w:lvlText w:val=""/>
      <w:lvlJc w:val="left"/>
    </w:lvl>
    <w:lvl w:ilvl="4" w:tplc="01BE4E7E">
      <w:numFmt w:val="decimal"/>
      <w:lvlText w:val=""/>
      <w:lvlJc w:val="left"/>
    </w:lvl>
    <w:lvl w:ilvl="5" w:tplc="96420180">
      <w:numFmt w:val="decimal"/>
      <w:lvlText w:val=""/>
      <w:lvlJc w:val="left"/>
    </w:lvl>
    <w:lvl w:ilvl="6" w:tplc="D41E39BC">
      <w:numFmt w:val="decimal"/>
      <w:lvlText w:val=""/>
      <w:lvlJc w:val="left"/>
    </w:lvl>
    <w:lvl w:ilvl="7" w:tplc="62CEFC74">
      <w:numFmt w:val="decimal"/>
      <w:lvlText w:val=""/>
      <w:lvlJc w:val="left"/>
    </w:lvl>
    <w:lvl w:ilvl="8" w:tplc="75BC0FD2">
      <w:numFmt w:val="decimal"/>
      <w:lvlText w:val=""/>
      <w:lvlJc w:val="left"/>
    </w:lvl>
  </w:abstractNum>
  <w:abstractNum w:abstractNumId="22">
    <w:nsid w:val="48104798"/>
    <w:multiLevelType w:val="hybridMultilevel"/>
    <w:tmpl w:val="7F460BFA"/>
    <w:lvl w:ilvl="0" w:tplc="F17A6C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5764D"/>
    <w:multiLevelType w:val="multilevel"/>
    <w:tmpl w:val="5E2AEC64"/>
    <w:lvl w:ilvl="0">
      <w:start w:val="5"/>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FD4997"/>
    <w:multiLevelType w:val="multilevel"/>
    <w:tmpl w:val="E2E87E2E"/>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2A58C4"/>
    <w:multiLevelType w:val="multilevel"/>
    <w:tmpl w:val="27A66658"/>
    <w:lvl w:ilvl="0">
      <w:start w:val="1"/>
      <w:numFmt w:val="upp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B0757F"/>
    <w:multiLevelType w:val="hybridMultilevel"/>
    <w:tmpl w:val="B95C982A"/>
    <w:lvl w:ilvl="0" w:tplc="85BE3F1A">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309A05E2">
      <w:numFmt w:val="decimal"/>
      <w:lvlText w:val=""/>
      <w:lvlJc w:val="left"/>
    </w:lvl>
    <w:lvl w:ilvl="2" w:tplc="24DEB0D2">
      <w:numFmt w:val="decimal"/>
      <w:lvlText w:val=""/>
      <w:lvlJc w:val="left"/>
    </w:lvl>
    <w:lvl w:ilvl="3" w:tplc="DE7CE004">
      <w:numFmt w:val="decimal"/>
      <w:lvlText w:val=""/>
      <w:lvlJc w:val="left"/>
    </w:lvl>
    <w:lvl w:ilvl="4" w:tplc="A6B4ED62">
      <w:numFmt w:val="decimal"/>
      <w:lvlText w:val=""/>
      <w:lvlJc w:val="left"/>
    </w:lvl>
    <w:lvl w:ilvl="5" w:tplc="46EE8AA4">
      <w:numFmt w:val="decimal"/>
      <w:lvlText w:val=""/>
      <w:lvlJc w:val="left"/>
    </w:lvl>
    <w:lvl w:ilvl="6" w:tplc="16A89A0E">
      <w:numFmt w:val="decimal"/>
      <w:lvlText w:val=""/>
      <w:lvlJc w:val="left"/>
    </w:lvl>
    <w:lvl w:ilvl="7" w:tplc="A19EDA9A">
      <w:numFmt w:val="decimal"/>
      <w:lvlText w:val=""/>
      <w:lvlJc w:val="left"/>
    </w:lvl>
    <w:lvl w:ilvl="8" w:tplc="DE4EF1D2">
      <w:numFmt w:val="decimal"/>
      <w:lvlText w:val=""/>
      <w:lvlJc w:val="left"/>
    </w:lvl>
  </w:abstractNum>
  <w:abstractNum w:abstractNumId="27">
    <w:nsid w:val="6CFA7B84"/>
    <w:multiLevelType w:val="hybridMultilevel"/>
    <w:tmpl w:val="8BE68492"/>
    <w:lvl w:ilvl="0" w:tplc="35C88F7E">
      <w:start w:val="3"/>
      <w:numFmt w:val="upp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610440E0">
      <w:numFmt w:val="decimal"/>
      <w:lvlText w:val=""/>
      <w:lvlJc w:val="left"/>
    </w:lvl>
    <w:lvl w:ilvl="2" w:tplc="665439A0">
      <w:numFmt w:val="decimal"/>
      <w:lvlText w:val=""/>
      <w:lvlJc w:val="left"/>
    </w:lvl>
    <w:lvl w:ilvl="3" w:tplc="0EC4C61A">
      <w:numFmt w:val="decimal"/>
      <w:lvlText w:val=""/>
      <w:lvlJc w:val="left"/>
    </w:lvl>
    <w:lvl w:ilvl="4" w:tplc="57A2603E">
      <w:numFmt w:val="decimal"/>
      <w:lvlText w:val=""/>
      <w:lvlJc w:val="left"/>
    </w:lvl>
    <w:lvl w:ilvl="5" w:tplc="89EEF608">
      <w:numFmt w:val="decimal"/>
      <w:lvlText w:val=""/>
      <w:lvlJc w:val="left"/>
    </w:lvl>
    <w:lvl w:ilvl="6" w:tplc="1AA80D16">
      <w:numFmt w:val="decimal"/>
      <w:lvlText w:val=""/>
      <w:lvlJc w:val="left"/>
    </w:lvl>
    <w:lvl w:ilvl="7" w:tplc="613EF17E">
      <w:numFmt w:val="decimal"/>
      <w:lvlText w:val=""/>
      <w:lvlJc w:val="left"/>
    </w:lvl>
    <w:lvl w:ilvl="8" w:tplc="1AB4BAC0">
      <w:numFmt w:val="decimal"/>
      <w:lvlText w:val=""/>
      <w:lvlJc w:val="left"/>
    </w:lvl>
  </w:abstractNum>
  <w:abstractNum w:abstractNumId="28">
    <w:nsid w:val="6F5C7040"/>
    <w:multiLevelType w:val="hybridMultilevel"/>
    <w:tmpl w:val="3D6254D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547059"/>
    <w:multiLevelType w:val="hybridMultilevel"/>
    <w:tmpl w:val="9992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D0583E"/>
    <w:multiLevelType w:val="hybridMultilevel"/>
    <w:tmpl w:val="F3883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D0200"/>
    <w:multiLevelType w:val="hybridMultilevel"/>
    <w:tmpl w:val="DC24DF52"/>
    <w:lvl w:ilvl="0" w:tplc="2F182AA8">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B6F2F880">
      <w:numFmt w:val="decimal"/>
      <w:lvlText w:val=""/>
      <w:lvlJc w:val="left"/>
    </w:lvl>
    <w:lvl w:ilvl="2" w:tplc="E02CA75A">
      <w:numFmt w:val="decimal"/>
      <w:lvlText w:val=""/>
      <w:lvlJc w:val="left"/>
    </w:lvl>
    <w:lvl w:ilvl="3" w:tplc="A6A46A28">
      <w:numFmt w:val="decimal"/>
      <w:lvlText w:val=""/>
      <w:lvlJc w:val="left"/>
    </w:lvl>
    <w:lvl w:ilvl="4" w:tplc="0944D5B8">
      <w:numFmt w:val="decimal"/>
      <w:lvlText w:val=""/>
      <w:lvlJc w:val="left"/>
    </w:lvl>
    <w:lvl w:ilvl="5" w:tplc="7BD62B12">
      <w:numFmt w:val="decimal"/>
      <w:lvlText w:val=""/>
      <w:lvlJc w:val="left"/>
    </w:lvl>
    <w:lvl w:ilvl="6" w:tplc="B23E6DCE">
      <w:numFmt w:val="decimal"/>
      <w:lvlText w:val=""/>
      <w:lvlJc w:val="left"/>
    </w:lvl>
    <w:lvl w:ilvl="7" w:tplc="175A4042">
      <w:numFmt w:val="decimal"/>
      <w:lvlText w:val=""/>
      <w:lvlJc w:val="left"/>
    </w:lvl>
    <w:lvl w:ilvl="8" w:tplc="80465DB6">
      <w:numFmt w:val="decimal"/>
      <w:lvlText w:val=""/>
      <w:lvlJc w:val="left"/>
    </w:lvl>
  </w:abstractNum>
  <w:abstractNum w:abstractNumId="32">
    <w:nsid w:val="7866322F"/>
    <w:multiLevelType w:val="hybridMultilevel"/>
    <w:tmpl w:val="E0CA56CC"/>
    <w:lvl w:ilvl="0" w:tplc="DE589B0C">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96C0BC24">
      <w:numFmt w:val="decimal"/>
      <w:lvlText w:val=""/>
      <w:lvlJc w:val="left"/>
    </w:lvl>
    <w:lvl w:ilvl="2" w:tplc="355C996C">
      <w:numFmt w:val="decimal"/>
      <w:lvlText w:val=""/>
      <w:lvlJc w:val="left"/>
    </w:lvl>
    <w:lvl w:ilvl="3" w:tplc="4D0650E4">
      <w:numFmt w:val="decimal"/>
      <w:lvlText w:val=""/>
      <w:lvlJc w:val="left"/>
    </w:lvl>
    <w:lvl w:ilvl="4" w:tplc="9DFEA60C">
      <w:numFmt w:val="decimal"/>
      <w:lvlText w:val=""/>
      <w:lvlJc w:val="left"/>
    </w:lvl>
    <w:lvl w:ilvl="5" w:tplc="A68A8756">
      <w:numFmt w:val="decimal"/>
      <w:lvlText w:val=""/>
      <w:lvlJc w:val="left"/>
    </w:lvl>
    <w:lvl w:ilvl="6" w:tplc="92321E22">
      <w:numFmt w:val="decimal"/>
      <w:lvlText w:val=""/>
      <w:lvlJc w:val="left"/>
    </w:lvl>
    <w:lvl w:ilvl="7" w:tplc="6CEC0B98">
      <w:numFmt w:val="decimal"/>
      <w:lvlText w:val=""/>
      <w:lvlJc w:val="left"/>
    </w:lvl>
    <w:lvl w:ilvl="8" w:tplc="4AE80904">
      <w:numFmt w:val="decimal"/>
      <w:lvlText w:val=""/>
      <w:lvlJc w:val="left"/>
    </w:lvl>
  </w:abstractNum>
  <w:abstractNum w:abstractNumId="33">
    <w:nsid w:val="7CE53E31"/>
    <w:multiLevelType w:val="hybridMultilevel"/>
    <w:tmpl w:val="2D14D1D2"/>
    <w:lvl w:ilvl="0" w:tplc="4E20B3AC">
      <w:start w:val="1"/>
      <w:numFmt w:val="upp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tplc="4134F35C">
      <w:numFmt w:val="decimal"/>
      <w:lvlText w:val=""/>
      <w:lvlJc w:val="left"/>
    </w:lvl>
    <w:lvl w:ilvl="2" w:tplc="94921714">
      <w:numFmt w:val="decimal"/>
      <w:lvlText w:val=""/>
      <w:lvlJc w:val="left"/>
    </w:lvl>
    <w:lvl w:ilvl="3" w:tplc="BC36FCB6">
      <w:numFmt w:val="decimal"/>
      <w:lvlText w:val=""/>
      <w:lvlJc w:val="left"/>
    </w:lvl>
    <w:lvl w:ilvl="4" w:tplc="66368E7C">
      <w:numFmt w:val="decimal"/>
      <w:lvlText w:val=""/>
      <w:lvlJc w:val="left"/>
    </w:lvl>
    <w:lvl w:ilvl="5" w:tplc="A5E4C8BE">
      <w:numFmt w:val="decimal"/>
      <w:lvlText w:val=""/>
      <w:lvlJc w:val="left"/>
    </w:lvl>
    <w:lvl w:ilvl="6" w:tplc="CCAA548E">
      <w:numFmt w:val="decimal"/>
      <w:lvlText w:val=""/>
      <w:lvlJc w:val="left"/>
    </w:lvl>
    <w:lvl w:ilvl="7" w:tplc="666E14F4">
      <w:numFmt w:val="decimal"/>
      <w:lvlText w:val=""/>
      <w:lvlJc w:val="left"/>
    </w:lvl>
    <w:lvl w:ilvl="8" w:tplc="13D67B08">
      <w:numFmt w:val="decimal"/>
      <w:lvlText w:val=""/>
      <w:lvlJc w:val="left"/>
    </w:lvl>
  </w:abstractNum>
  <w:abstractNum w:abstractNumId="34">
    <w:nsid w:val="7FF70835"/>
    <w:multiLevelType w:val="hybridMultilevel"/>
    <w:tmpl w:val="F350D298"/>
    <w:lvl w:ilvl="0" w:tplc="F4F2969C">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7160D16A">
      <w:numFmt w:val="decimal"/>
      <w:lvlText w:val=""/>
      <w:lvlJc w:val="left"/>
    </w:lvl>
    <w:lvl w:ilvl="2" w:tplc="72049A9C">
      <w:numFmt w:val="decimal"/>
      <w:lvlText w:val=""/>
      <w:lvlJc w:val="left"/>
    </w:lvl>
    <w:lvl w:ilvl="3" w:tplc="EA14BE50">
      <w:numFmt w:val="decimal"/>
      <w:lvlText w:val=""/>
      <w:lvlJc w:val="left"/>
    </w:lvl>
    <w:lvl w:ilvl="4" w:tplc="76F40334">
      <w:numFmt w:val="decimal"/>
      <w:lvlText w:val=""/>
      <w:lvlJc w:val="left"/>
    </w:lvl>
    <w:lvl w:ilvl="5" w:tplc="4552ED9E">
      <w:numFmt w:val="decimal"/>
      <w:lvlText w:val=""/>
      <w:lvlJc w:val="left"/>
    </w:lvl>
    <w:lvl w:ilvl="6" w:tplc="4D3663C6">
      <w:numFmt w:val="decimal"/>
      <w:lvlText w:val=""/>
      <w:lvlJc w:val="left"/>
    </w:lvl>
    <w:lvl w:ilvl="7" w:tplc="0082C45E">
      <w:numFmt w:val="decimal"/>
      <w:lvlText w:val=""/>
      <w:lvlJc w:val="left"/>
    </w:lvl>
    <w:lvl w:ilvl="8" w:tplc="C1DA557C">
      <w:numFmt w:val="decimal"/>
      <w:lvlText w:val=""/>
      <w:lvlJc w:val="left"/>
    </w:lvl>
  </w:abstractNum>
  <w:num w:numId="1">
    <w:abstractNumId w:val="25"/>
  </w:num>
  <w:num w:numId="2">
    <w:abstractNumId w:val="27"/>
  </w:num>
  <w:num w:numId="3">
    <w:abstractNumId w:val="18"/>
  </w:num>
  <w:num w:numId="4">
    <w:abstractNumId w:val="19"/>
  </w:num>
  <w:num w:numId="5">
    <w:abstractNumId w:val="32"/>
  </w:num>
  <w:num w:numId="6">
    <w:abstractNumId w:val="5"/>
  </w:num>
  <w:num w:numId="7">
    <w:abstractNumId w:val="26"/>
  </w:num>
  <w:num w:numId="8">
    <w:abstractNumId w:val="6"/>
  </w:num>
  <w:num w:numId="9">
    <w:abstractNumId w:val="23"/>
  </w:num>
  <w:num w:numId="10">
    <w:abstractNumId w:val="13"/>
  </w:num>
  <w:num w:numId="11">
    <w:abstractNumId w:val="33"/>
  </w:num>
  <w:num w:numId="12">
    <w:abstractNumId w:val="31"/>
  </w:num>
  <w:num w:numId="13">
    <w:abstractNumId w:val="34"/>
  </w:num>
  <w:num w:numId="14">
    <w:abstractNumId w:val="24"/>
  </w:num>
  <w:num w:numId="15">
    <w:abstractNumId w:val="12"/>
  </w:num>
  <w:num w:numId="16">
    <w:abstractNumId w:val="21"/>
  </w:num>
  <w:num w:numId="17">
    <w:abstractNumId w:val="10"/>
  </w:num>
  <w:num w:numId="18">
    <w:abstractNumId w:val="3"/>
  </w:num>
  <w:num w:numId="19">
    <w:abstractNumId w:val="8"/>
  </w:num>
  <w:num w:numId="20">
    <w:abstractNumId w:val="9"/>
  </w:num>
  <w:num w:numId="21">
    <w:abstractNumId w:val="2"/>
  </w:num>
  <w:num w:numId="22">
    <w:abstractNumId w:val="29"/>
  </w:num>
  <w:num w:numId="23">
    <w:abstractNumId w:val="4"/>
  </w:num>
  <w:num w:numId="24">
    <w:abstractNumId w:val="28"/>
  </w:num>
  <w:num w:numId="25">
    <w:abstractNumId w:val="7"/>
  </w:num>
  <w:num w:numId="26">
    <w:abstractNumId w:val="0"/>
  </w:num>
  <w:num w:numId="27">
    <w:abstractNumId w:val="22"/>
  </w:num>
  <w:num w:numId="28">
    <w:abstractNumId w:val="16"/>
  </w:num>
  <w:num w:numId="29">
    <w:abstractNumId w:val="1"/>
  </w:num>
  <w:num w:numId="30">
    <w:abstractNumId w:val="17"/>
  </w:num>
  <w:num w:numId="31">
    <w:abstractNumId w:val="20"/>
  </w:num>
  <w:num w:numId="32">
    <w:abstractNumId w:val="11"/>
  </w:num>
  <w:num w:numId="33">
    <w:abstractNumId w:val="14"/>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54"/>
    <w:rsid w:val="00011650"/>
    <w:rsid w:val="00026667"/>
    <w:rsid w:val="000364C9"/>
    <w:rsid w:val="00044666"/>
    <w:rsid w:val="00050042"/>
    <w:rsid w:val="000720CF"/>
    <w:rsid w:val="00081187"/>
    <w:rsid w:val="00082607"/>
    <w:rsid w:val="000C5634"/>
    <w:rsid w:val="000E21B8"/>
    <w:rsid w:val="00105E63"/>
    <w:rsid w:val="00113E2C"/>
    <w:rsid w:val="0012009C"/>
    <w:rsid w:val="00126090"/>
    <w:rsid w:val="00142CDF"/>
    <w:rsid w:val="00146443"/>
    <w:rsid w:val="001555B2"/>
    <w:rsid w:val="0017043C"/>
    <w:rsid w:val="00174F75"/>
    <w:rsid w:val="001A101D"/>
    <w:rsid w:val="001B3E2F"/>
    <w:rsid w:val="001C0B61"/>
    <w:rsid w:val="001D049B"/>
    <w:rsid w:val="001D17A1"/>
    <w:rsid w:val="001D400A"/>
    <w:rsid w:val="001F1EF3"/>
    <w:rsid w:val="001F4D38"/>
    <w:rsid w:val="00200030"/>
    <w:rsid w:val="002146EA"/>
    <w:rsid w:val="00216D50"/>
    <w:rsid w:val="00227EFB"/>
    <w:rsid w:val="0023283C"/>
    <w:rsid w:val="00233184"/>
    <w:rsid w:val="00244062"/>
    <w:rsid w:val="002551E9"/>
    <w:rsid w:val="0027643B"/>
    <w:rsid w:val="002924D9"/>
    <w:rsid w:val="002B3B7D"/>
    <w:rsid w:val="002C2297"/>
    <w:rsid w:val="002C259E"/>
    <w:rsid w:val="002D54BB"/>
    <w:rsid w:val="002E0A00"/>
    <w:rsid w:val="00302452"/>
    <w:rsid w:val="003244CE"/>
    <w:rsid w:val="00342DB3"/>
    <w:rsid w:val="00351054"/>
    <w:rsid w:val="00361E40"/>
    <w:rsid w:val="00364785"/>
    <w:rsid w:val="00364790"/>
    <w:rsid w:val="0036489C"/>
    <w:rsid w:val="0037728E"/>
    <w:rsid w:val="00384F88"/>
    <w:rsid w:val="003858C3"/>
    <w:rsid w:val="00396D8D"/>
    <w:rsid w:val="003A7DFD"/>
    <w:rsid w:val="003B19B1"/>
    <w:rsid w:val="003E1497"/>
    <w:rsid w:val="00433870"/>
    <w:rsid w:val="00436C68"/>
    <w:rsid w:val="00440380"/>
    <w:rsid w:val="004638E5"/>
    <w:rsid w:val="00465851"/>
    <w:rsid w:val="00467734"/>
    <w:rsid w:val="004712F6"/>
    <w:rsid w:val="004952FF"/>
    <w:rsid w:val="004B5CED"/>
    <w:rsid w:val="004C31E3"/>
    <w:rsid w:val="004D149B"/>
    <w:rsid w:val="00500D66"/>
    <w:rsid w:val="00505C5B"/>
    <w:rsid w:val="00505C8B"/>
    <w:rsid w:val="005102D2"/>
    <w:rsid w:val="00520C33"/>
    <w:rsid w:val="00526345"/>
    <w:rsid w:val="00566E3A"/>
    <w:rsid w:val="00576DEB"/>
    <w:rsid w:val="00582D16"/>
    <w:rsid w:val="005932DB"/>
    <w:rsid w:val="005A1815"/>
    <w:rsid w:val="005A2391"/>
    <w:rsid w:val="005A5E1F"/>
    <w:rsid w:val="005B2644"/>
    <w:rsid w:val="005C5753"/>
    <w:rsid w:val="005D2996"/>
    <w:rsid w:val="005D4719"/>
    <w:rsid w:val="005F648D"/>
    <w:rsid w:val="00610600"/>
    <w:rsid w:val="00611B09"/>
    <w:rsid w:val="00627573"/>
    <w:rsid w:val="00630C35"/>
    <w:rsid w:val="00635FD0"/>
    <w:rsid w:val="00656639"/>
    <w:rsid w:val="00662A2E"/>
    <w:rsid w:val="00683936"/>
    <w:rsid w:val="006B4FD7"/>
    <w:rsid w:val="006C0C48"/>
    <w:rsid w:val="006D3DE6"/>
    <w:rsid w:val="006F54E0"/>
    <w:rsid w:val="006F6735"/>
    <w:rsid w:val="007050FE"/>
    <w:rsid w:val="00705513"/>
    <w:rsid w:val="007059B1"/>
    <w:rsid w:val="00707A05"/>
    <w:rsid w:val="00745356"/>
    <w:rsid w:val="00756319"/>
    <w:rsid w:val="00760824"/>
    <w:rsid w:val="007B5B01"/>
    <w:rsid w:val="007D47DB"/>
    <w:rsid w:val="00801B2A"/>
    <w:rsid w:val="008057B6"/>
    <w:rsid w:val="00824B17"/>
    <w:rsid w:val="00830DF3"/>
    <w:rsid w:val="008323CD"/>
    <w:rsid w:val="008350E8"/>
    <w:rsid w:val="008463C0"/>
    <w:rsid w:val="00853D42"/>
    <w:rsid w:val="008643FC"/>
    <w:rsid w:val="00865AAF"/>
    <w:rsid w:val="008914FB"/>
    <w:rsid w:val="00897D56"/>
    <w:rsid w:val="008A7696"/>
    <w:rsid w:val="008B59D0"/>
    <w:rsid w:val="008F7B4B"/>
    <w:rsid w:val="00904567"/>
    <w:rsid w:val="009230C2"/>
    <w:rsid w:val="0092314C"/>
    <w:rsid w:val="00925EA1"/>
    <w:rsid w:val="009763E3"/>
    <w:rsid w:val="009A34FD"/>
    <w:rsid w:val="009A7351"/>
    <w:rsid w:val="009B72D1"/>
    <w:rsid w:val="009D5EF0"/>
    <w:rsid w:val="009E401A"/>
    <w:rsid w:val="00A10A52"/>
    <w:rsid w:val="00A627B0"/>
    <w:rsid w:val="00A77A05"/>
    <w:rsid w:val="00A841F6"/>
    <w:rsid w:val="00A87719"/>
    <w:rsid w:val="00AA22E3"/>
    <w:rsid w:val="00AB7149"/>
    <w:rsid w:val="00AE53A0"/>
    <w:rsid w:val="00AE5622"/>
    <w:rsid w:val="00AF7B8E"/>
    <w:rsid w:val="00B02A29"/>
    <w:rsid w:val="00B067AA"/>
    <w:rsid w:val="00B372C9"/>
    <w:rsid w:val="00B767CD"/>
    <w:rsid w:val="00B7748D"/>
    <w:rsid w:val="00B84993"/>
    <w:rsid w:val="00B904E6"/>
    <w:rsid w:val="00BA03D8"/>
    <w:rsid w:val="00BC47A5"/>
    <w:rsid w:val="00BE0616"/>
    <w:rsid w:val="00C154DE"/>
    <w:rsid w:val="00C6036C"/>
    <w:rsid w:val="00C95DAE"/>
    <w:rsid w:val="00CC04CE"/>
    <w:rsid w:val="00CF129F"/>
    <w:rsid w:val="00D03F16"/>
    <w:rsid w:val="00D1135C"/>
    <w:rsid w:val="00D25036"/>
    <w:rsid w:val="00D3175F"/>
    <w:rsid w:val="00D32ADF"/>
    <w:rsid w:val="00D56A82"/>
    <w:rsid w:val="00D60D4C"/>
    <w:rsid w:val="00D62B4D"/>
    <w:rsid w:val="00D81971"/>
    <w:rsid w:val="00D86514"/>
    <w:rsid w:val="00D91299"/>
    <w:rsid w:val="00D976C8"/>
    <w:rsid w:val="00DA3C9C"/>
    <w:rsid w:val="00DA3EFD"/>
    <w:rsid w:val="00DB6E36"/>
    <w:rsid w:val="00DC0432"/>
    <w:rsid w:val="00DC39F9"/>
    <w:rsid w:val="00DC452B"/>
    <w:rsid w:val="00E014EE"/>
    <w:rsid w:val="00E05A05"/>
    <w:rsid w:val="00E20927"/>
    <w:rsid w:val="00E27105"/>
    <w:rsid w:val="00E307AF"/>
    <w:rsid w:val="00E55905"/>
    <w:rsid w:val="00E70D92"/>
    <w:rsid w:val="00E73C56"/>
    <w:rsid w:val="00E92E7A"/>
    <w:rsid w:val="00E96191"/>
    <w:rsid w:val="00E96417"/>
    <w:rsid w:val="00EB23A3"/>
    <w:rsid w:val="00EB548A"/>
    <w:rsid w:val="00ED38D8"/>
    <w:rsid w:val="00EF0CD2"/>
    <w:rsid w:val="00F03A18"/>
    <w:rsid w:val="00F139AD"/>
    <w:rsid w:val="00F237C9"/>
    <w:rsid w:val="00F23B0D"/>
    <w:rsid w:val="00F25BBA"/>
    <w:rsid w:val="00F302F4"/>
    <w:rsid w:val="00F33792"/>
    <w:rsid w:val="00F33BF1"/>
    <w:rsid w:val="00F573C2"/>
    <w:rsid w:val="00F64FA6"/>
    <w:rsid w:val="00F65289"/>
    <w:rsid w:val="00F81997"/>
    <w:rsid w:val="00F82114"/>
    <w:rsid w:val="00F831EF"/>
    <w:rsid w:val="00F9256B"/>
    <w:rsid w:val="00FB60AA"/>
    <w:rsid w:val="00FC1535"/>
    <w:rsid w:val="00FC5655"/>
    <w:rsid w:val="00FE717A"/>
    <w:rsid w:val="00FF3AE3"/>
    <w:rsid w:val="00FF3E63"/>
    <w:rsid w:val="2198DACC"/>
    <w:rsid w:val="31BD1280"/>
    <w:rsid w:val="460C9AE9"/>
    <w:rsid w:val="4BAE9D45"/>
    <w:rsid w:val="5ECF0B78"/>
    <w:rsid w:val="7CBA5CFE"/>
    <w:rsid w:val="7F5045D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F883"/>
  <w15:docId w15:val="{AFA7E94F-9CC5-4A00-A27B-CABBB73A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AAF"/>
    <w:rPr>
      <w:rFonts w:ascii="Tahoma" w:hAnsi="Tahoma" w:cs="Tahoma"/>
      <w:sz w:val="16"/>
      <w:szCs w:val="16"/>
    </w:rPr>
  </w:style>
  <w:style w:type="character" w:customStyle="1" w:styleId="BalloonTextChar">
    <w:name w:val="Balloon Text Char"/>
    <w:basedOn w:val="DefaultParagraphFont"/>
    <w:link w:val="BalloonText"/>
    <w:uiPriority w:val="99"/>
    <w:semiHidden/>
    <w:rsid w:val="00865AAF"/>
    <w:rPr>
      <w:rFonts w:ascii="Tahoma" w:hAnsi="Tahoma" w:cs="Tahoma"/>
      <w:sz w:val="16"/>
      <w:szCs w:val="16"/>
    </w:rPr>
  </w:style>
  <w:style w:type="paragraph" w:styleId="Header">
    <w:name w:val="header"/>
    <w:basedOn w:val="Normal"/>
    <w:link w:val="HeaderChar"/>
    <w:uiPriority w:val="99"/>
    <w:unhideWhenUsed/>
    <w:rsid w:val="00F33792"/>
    <w:pPr>
      <w:tabs>
        <w:tab w:val="center" w:pos="4680"/>
        <w:tab w:val="right" w:pos="9360"/>
      </w:tabs>
    </w:pPr>
  </w:style>
  <w:style w:type="character" w:customStyle="1" w:styleId="HeaderChar">
    <w:name w:val="Header Char"/>
    <w:basedOn w:val="DefaultParagraphFont"/>
    <w:link w:val="Header"/>
    <w:uiPriority w:val="99"/>
    <w:rsid w:val="00F33792"/>
  </w:style>
  <w:style w:type="paragraph" w:styleId="Footer">
    <w:name w:val="footer"/>
    <w:basedOn w:val="Normal"/>
    <w:link w:val="FooterChar"/>
    <w:uiPriority w:val="99"/>
    <w:unhideWhenUsed/>
    <w:rsid w:val="00F33792"/>
    <w:pPr>
      <w:tabs>
        <w:tab w:val="center" w:pos="4680"/>
        <w:tab w:val="right" w:pos="9360"/>
      </w:tabs>
    </w:pPr>
  </w:style>
  <w:style w:type="character" w:customStyle="1" w:styleId="FooterChar">
    <w:name w:val="Footer Char"/>
    <w:basedOn w:val="DefaultParagraphFont"/>
    <w:link w:val="Footer"/>
    <w:uiPriority w:val="99"/>
    <w:rsid w:val="00F33792"/>
  </w:style>
  <w:style w:type="paragraph" w:styleId="ListParagraph">
    <w:name w:val="List Paragraph"/>
    <w:basedOn w:val="Normal"/>
    <w:uiPriority w:val="34"/>
    <w:qFormat/>
    <w:rsid w:val="0036489C"/>
    <w:pPr>
      <w:ind w:left="720"/>
      <w:contextualSpacing/>
    </w:pPr>
  </w:style>
  <w:style w:type="character" w:styleId="Hyperlink">
    <w:name w:val="Hyperlink"/>
    <w:basedOn w:val="DefaultParagraphFont"/>
    <w:uiPriority w:val="99"/>
    <w:unhideWhenUsed/>
    <w:rsid w:val="00EB548A"/>
    <w:rPr>
      <w:color w:val="0000FF"/>
      <w:u w:val="single"/>
    </w:rPr>
  </w:style>
  <w:style w:type="character" w:customStyle="1" w:styleId="UnresolvedMention">
    <w:name w:val="Unresolved Mention"/>
    <w:basedOn w:val="DefaultParagraphFont"/>
    <w:uiPriority w:val="99"/>
    <w:semiHidden/>
    <w:unhideWhenUsed/>
    <w:rsid w:val="00082607"/>
    <w:rPr>
      <w:color w:val="605E5C"/>
      <w:shd w:val="clear" w:color="auto" w:fill="E1DFDD"/>
    </w:rPr>
  </w:style>
  <w:style w:type="paragraph" w:customStyle="1" w:styleId="Default">
    <w:name w:val="Default"/>
    <w:rsid w:val="00576DEB"/>
    <w:pPr>
      <w:autoSpaceDE w:val="0"/>
      <w:autoSpaceDN w:val="0"/>
      <w:adjustRightInd w:val="0"/>
    </w:pPr>
    <w:rPr>
      <w:color w:val="000000"/>
      <w:sz w:val="24"/>
      <w:szCs w:val="24"/>
    </w:rPr>
  </w:style>
  <w:style w:type="paragraph" w:customStyle="1" w:styleId="CM66">
    <w:name w:val="CM66"/>
    <w:basedOn w:val="Normal"/>
    <w:next w:val="Normal"/>
    <w:uiPriority w:val="99"/>
    <w:rsid w:val="005B2644"/>
    <w:pPr>
      <w:autoSpaceDE w:val="0"/>
      <w:autoSpaceDN w:val="0"/>
      <w:adjustRightInd w:val="0"/>
    </w:pPr>
    <w:rPr>
      <w:sz w:val="24"/>
      <w:szCs w:val="24"/>
    </w:rPr>
  </w:style>
  <w:style w:type="character" w:styleId="FollowedHyperlink">
    <w:name w:val="FollowedHyperlink"/>
    <w:basedOn w:val="DefaultParagraphFont"/>
    <w:uiPriority w:val="99"/>
    <w:semiHidden/>
    <w:unhideWhenUsed/>
    <w:rsid w:val="009B72D1"/>
    <w:rPr>
      <w:color w:val="800080" w:themeColor="followedHyperlink"/>
      <w:u w:val="single"/>
    </w:rPr>
  </w:style>
  <w:style w:type="character" w:styleId="PageNumber">
    <w:name w:val="page number"/>
    <w:basedOn w:val="DefaultParagraphFont"/>
    <w:uiPriority w:val="99"/>
    <w:semiHidden/>
    <w:unhideWhenUsed/>
    <w:rsid w:val="009E401A"/>
  </w:style>
  <w:style w:type="character" w:customStyle="1" w:styleId="ssparacontent">
    <w:name w:val="ss_paracontent"/>
    <w:basedOn w:val="DefaultParagraphFont"/>
    <w:rsid w:val="00ED38D8"/>
  </w:style>
  <w:style w:type="character" w:customStyle="1" w:styleId="ssbf">
    <w:name w:val="ss_bf"/>
    <w:basedOn w:val="DefaultParagraphFont"/>
    <w:rsid w:val="00ED38D8"/>
  </w:style>
  <w:style w:type="character" w:customStyle="1" w:styleId="apple-converted-space">
    <w:name w:val="apple-converted-space"/>
    <w:basedOn w:val="DefaultParagraphFont"/>
    <w:rsid w:val="00ED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871703">
      <w:bodyDiv w:val="1"/>
      <w:marLeft w:val="0"/>
      <w:marRight w:val="0"/>
      <w:marTop w:val="0"/>
      <w:marBottom w:val="0"/>
      <w:divBdr>
        <w:top w:val="none" w:sz="0" w:space="0" w:color="auto"/>
        <w:left w:val="none" w:sz="0" w:space="0" w:color="auto"/>
        <w:bottom w:val="none" w:sz="0" w:space="0" w:color="auto"/>
        <w:right w:val="none" w:sz="0" w:space="0" w:color="auto"/>
      </w:divBdr>
      <w:divsChild>
        <w:div w:id="351691412">
          <w:marLeft w:val="480"/>
          <w:marRight w:val="0"/>
          <w:marTop w:val="0"/>
          <w:marBottom w:val="0"/>
          <w:divBdr>
            <w:top w:val="none" w:sz="0" w:space="0" w:color="auto"/>
            <w:left w:val="none" w:sz="0" w:space="0" w:color="auto"/>
            <w:bottom w:val="none" w:sz="0" w:space="0" w:color="auto"/>
            <w:right w:val="none" w:sz="0" w:space="0" w:color="auto"/>
          </w:divBdr>
        </w:div>
        <w:div w:id="1972712470">
          <w:marLeft w:val="480"/>
          <w:marRight w:val="0"/>
          <w:marTop w:val="0"/>
          <w:marBottom w:val="0"/>
          <w:divBdr>
            <w:top w:val="none" w:sz="0" w:space="0" w:color="auto"/>
            <w:left w:val="none" w:sz="0" w:space="0" w:color="auto"/>
            <w:bottom w:val="none" w:sz="0" w:space="0" w:color="auto"/>
            <w:right w:val="none" w:sz="0" w:space="0" w:color="auto"/>
          </w:divBdr>
        </w:div>
      </w:divsChild>
    </w:div>
    <w:div w:id="1169757798">
      <w:bodyDiv w:val="1"/>
      <w:marLeft w:val="0"/>
      <w:marRight w:val="0"/>
      <w:marTop w:val="0"/>
      <w:marBottom w:val="0"/>
      <w:divBdr>
        <w:top w:val="none" w:sz="0" w:space="0" w:color="auto"/>
        <w:left w:val="none" w:sz="0" w:space="0" w:color="auto"/>
        <w:bottom w:val="none" w:sz="0" w:space="0" w:color="auto"/>
        <w:right w:val="none" w:sz="0" w:space="0" w:color="auto"/>
      </w:divBdr>
    </w:div>
    <w:div w:id="17562474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drId3" Type="http://schemas.openxmlformats.org/wordprocessingml/2006/fontTable" Target="fontTable0.xml"/><Relationship Id="rId10" Type="http://schemas.openxmlformats.org/officeDocument/2006/relationships/hyperlink" Target="mailto:dpbh@health.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7F83D2321D5A429B81FDD354268AC6" ma:contentTypeVersion="13" ma:contentTypeDescription="Create a new document." ma:contentTypeScope="" ma:versionID="b5a8df8cca862e7d63da053f3e57115f">
  <xsd:schema xmlns:xsd="http://www.w3.org/2001/XMLSchema" xmlns:xs="http://www.w3.org/2001/XMLSchema" xmlns:p="http://schemas.microsoft.com/office/2006/metadata/properties" xmlns:ns3="af39f3a8-4cdc-4ce2-bf0a-2ae9c1019be7" xmlns:ns4="13efad5c-1e68-4bb1-bf69-237415ede2c8" targetNamespace="http://schemas.microsoft.com/office/2006/metadata/properties" ma:root="true" ma:fieldsID="ca32ab8d1c258d701357f215912cd1b4" ns3:_="" ns4:_="">
    <xsd:import namespace="af39f3a8-4cdc-4ce2-bf0a-2ae9c1019be7"/>
    <xsd:import namespace="13efad5c-1e68-4bb1-bf69-237415ede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9f3a8-4cdc-4ce2-bf0a-2ae9c1019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fad5c-1e68-4bb1-bf69-237415ede2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BFCD9-E365-4FC6-A0EB-864BEEF0D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28749B-9A59-4510-B4CA-1DAD132B4541}">
  <ds:schemaRefs>
    <ds:schemaRef ds:uri="http://schemas.microsoft.com/sharepoint/v3/contenttype/forms"/>
  </ds:schemaRefs>
</ds:datastoreItem>
</file>

<file path=customXml/itemProps3.xml><?xml version="1.0" encoding="utf-8"?>
<ds:datastoreItem xmlns:ds="http://schemas.openxmlformats.org/officeDocument/2006/customXml" ds:itemID="{D5D14B31-9050-4C42-BABB-D0965D17A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9f3a8-4cdc-4ce2-bf0a-2ae9c1019be7"/>
    <ds:schemaRef ds:uri="13efad5c-1e68-4bb1-bf69-237415ede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472</Words>
  <Characters>2695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Maldonado, Michele</dc:creator>
  <cp:lastModifiedBy>Shacasey Rogers</cp:lastModifiedBy>
  <cp:revision>26</cp:revision>
  <cp:lastPrinted>2020-11-10T22:44:00Z</cp:lastPrinted>
  <dcterms:created xsi:type="dcterms:W3CDTF">2020-11-10T18:35:00Z</dcterms:created>
  <dcterms:modified xsi:type="dcterms:W3CDTF">2020-11-10T23:00:00Z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0x010100537F83D2321D5A429B81FDD354268AC6</vt:lpwstr>
  </property>
</Properties>
</file>